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4E24F3" w14:textId="1E49C1A2" w:rsidR="00733034" w:rsidRDefault="00D26E97" w:rsidP="00AA77B2">
      <w:pPr>
        <w:pStyle w:val="Standard"/>
        <w:spacing w:after="0" w:line="264" w:lineRule="auto"/>
        <w:rPr>
          <w:rFonts w:ascii="Arial" w:hAnsi="Arial" w:cs="Arial"/>
          <w:sz w:val="32"/>
          <w:szCs w:val="32"/>
        </w:rPr>
      </w:pPr>
      <w:r w:rsidRPr="00AA77B2">
        <w:rPr>
          <w:rFonts w:ascii="Arial" w:hAnsi="Arial" w:cs="Arial"/>
          <w:sz w:val="32"/>
          <w:szCs w:val="32"/>
        </w:rPr>
        <w:t>VSS                                                                                  PJOMPOM    MP</w:t>
      </w:r>
    </w:p>
    <w:p w14:paraId="0E96299D" w14:textId="77777777" w:rsidR="00CA60C1" w:rsidRPr="00AA77B2" w:rsidRDefault="00CA60C1" w:rsidP="00AA77B2">
      <w:pPr>
        <w:pStyle w:val="Standard"/>
        <w:spacing w:after="0" w:line="264" w:lineRule="auto"/>
        <w:rPr>
          <w:rFonts w:ascii="Arial" w:hAnsi="Arial" w:cs="Arial"/>
          <w:sz w:val="32"/>
          <w:szCs w:val="32"/>
        </w:rPr>
      </w:pPr>
    </w:p>
    <w:p w14:paraId="0BEC6349" w14:textId="77777777" w:rsidR="00733034" w:rsidRPr="00AA77B2" w:rsidRDefault="00D26E97" w:rsidP="00AA77B2">
      <w:pPr>
        <w:pStyle w:val="Standard"/>
        <w:pBdr>
          <w:top w:val="double" w:sz="6" w:space="1" w:color="C00000"/>
          <w:left w:val="double" w:sz="6" w:space="4" w:color="C00000"/>
          <w:bottom w:val="double" w:sz="6" w:space="1" w:color="C00000"/>
          <w:right w:val="double" w:sz="6" w:space="4" w:color="C00000"/>
        </w:pBdr>
        <w:spacing w:after="0" w:line="264" w:lineRule="auto"/>
        <w:jc w:val="center"/>
        <w:rPr>
          <w:rFonts w:ascii="Arial" w:hAnsi="Arial" w:cs="Arial"/>
          <w:b/>
          <w:bCs/>
          <w:sz w:val="32"/>
          <w:szCs w:val="32"/>
        </w:rPr>
      </w:pPr>
      <w:r w:rsidRPr="00AA77B2">
        <w:rPr>
          <w:rFonts w:ascii="Arial" w:hAnsi="Arial" w:cs="Arial"/>
          <w:b/>
          <w:bCs/>
          <w:sz w:val="32"/>
          <w:szCs w:val="32"/>
        </w:rPr>
        <w:t xml:space="preserve">Promluvy na 20. pěší pouti na Velehrad 18. – </w:t>
      </w:r>
      <w:proofErr w:type="gramStart"/>
      <w:r w:rsidRPr="00AA77B2">
        <w:rPr>
          <w:rFonts w:ascii="Arial" w:hAnsi="Arial" w:cs="Arial"/>
          <w:b/>
          <w:bCs/>
          <w:sz w:val="32"/>
          <w:szCs w:val="32"/>
        </w:rPr>
        <w:t>21.8.2020</w:t>
      </w:r>
      <w:proofErr w:type="gramEnd"/>
    </w:p>
    <w:p w14:paraId="06A9954E" w14:textId="77777777" w:rsidR="00733034" w:rsidRPr="00AA77B2" w:rsidRDefault="00D26E97" w:rsidP="00AA77B2">
      <w:pPr>
        <w:pStyle w:val="Standard"/>
        <w:pBdr>
          <w:top w:val="double" w:sz="6" w:space="1" w:color="C00000"/>
          <w:left w:val="double" w:sz="6" w:space="4" w:color="C00000"/>
          <w:bottom w:val="double" w:sz="6" w:space="1" w:color="C00000"/>
          <w:right w:val="double" w:sz="6" w:space="4" w:color="C00000"/>
        </w:pBdr>
        <w:spacing w:after="0" w:line="264" w:lineRule="auto"/>
        <w:jc w:val="center"/>
        <w:rPr>
          <w:rFonts w:ascii="Arial" w:hAnsi="Arial" w:cs="Arial"/>
          <w:sz w:val="32"/>
          <w:szCs w:val="32"/>
        </w:rPr>
      </w:pPr>
      <w:r w:rsidRPr="00AA77B2">
        <w:rPr>
          <w:rFonts w:ascii="Arial" w:hAnsi="Arial" w:cs="Arial"/>
          <w:b/>
          <w:bCs/>
          <w:sz w:val="32"/>
          <w:szCs w:val="32"/>
        </w:rPr>
        <w:t xml:space="preserve">Téma: </w:t>
      </w:r>
      <w:proofErr w:type="gramStart"/>
      <w:r w:rsidRPr="00AA77B2">
        <w:rPr>
          <w:rFonts w:ascii="Arial" w:hAnsi="Arial" w:cs="Arial"/>
          <w:b/>
          <w:bCs/>
          <w:sz w:val="32"/>
          <w:szCs w:val="32"/>
        </w:rPr>
        <w:t>píseň  BOŽE</w:t>
      </w:r>
      <w:proofErr w:type="gramEnd"/>
      <w:r w:rsidRPr="00AA77B2">
        <w:rPr>
          <w:rFonts w:ascii="Arial" w:hAnsi="Arial" w:cs="Arial"/>
          <w:b/>
          <w:bCs/>
          <w:sz w:val="32"/>
          <w:szCs w:val="32"/>
        </w:rPr>
        <w:t>, COS RÁČIL – postupně všech 7 slok</w:t>
      </w:r>
    </w:p>
    <w:p w14:paraId="3FAECF26" w14:textId="77777777" w:rsidR="00CA60C1" w:rsidRDefault="00CA60C1" w:rsidP="00AA77B2">
      <w:pPr>
        <w:pStyle w:val="Standard"/>
        <w:spacing w:after="0" w:line="264" w:lineRule="auto"/>
        <w:ind w:firstLine="708"/>
        <w:rPr>
          <w:rFonts w:ascii="Arial" w:hAnsi="Arial" w:cs="Arial"/>
          <w:sz w:val="32"/>
          <w:szCs w:val="32"/>
        </w:rPr>
      </w:pPr>
    </w:p>
    <w:p w14:paraId="32D18423" w14:textId="31C723A2" w:rsidR="00733034" w:rsidRPr="00AA77B2" w:rsidRDefault="00D26E97" w:rsidP="00AA77B2">
      <w:pPr>
        <w:pStyle w:val="Standard"/>
        <w:spacing w:after="0" w:line="264" w:lineRule="auto"/>
        <w:ind w:firstLine="708"/>
        <w:rPr>
          <w:rFonts w:ascii="Arial" w:hAnsi="Arial" w:cs="Arial"/>
          <w:sz w:val="32"/>
          <w:szCs w:val="32"/>
        </w:rPr>
      </w:pPr>
      <w:r w:rsidRPr="00AA77B2">
        <w:rPr>
          <w:rFonts w:ascii="Arial" w:hAnsi="Arial" w:cs="Arial"/>
          <w:sz w:val="32"/>
          <w:szCs w:val="32"/>
        </w:rPr>
        <w:t>Osm promluv - nejprve dějiny písně (úterý dopoledne), pak postupně všech 7 slok (od úterý odpoledne do pátku odpoledne)</w:t>
      </w:r>
    </w:p>
    <w:p w14:paraId="320D6C50" w14:textId="77777777" w:rsidR="00CA60C1" w:rsidRDefault="00CA60C1" w:rsidP="00AA77B2">
      <w:pPr>
        <w:pStyle w:val="Standard"/>
        <w:spacing w:after="0" w:line="264" w:lineRule="auto"/>
        <w:rPr>
          <w:rFonts w:ascii="Arial" w:hAnsi="Arial" w:cs="Arial"/>
          <w:sz w:val="32"/>
          <w:szCs w:val="32"/>
        </w:rPr>
      </w:pPr>
    </w:p>
    <w:p w14:paraId="2AC71266" w14:textId="4498A2F2" w:rsidR="00733034" w:rsidRPr="00AA77B2" w:rsidRDefault="00D26E97" w:rsidP="00AA77B2">
      <w:pPr>
        <w:pStyle w:val="Standard"/>
        <w:spacing w:after="0" w:line="264" w:lineRule="auto"/>
        <w:rPr>
          <w:rFonts w:ascii="Arial" w:hAnsi="Arial" w:cs="Arial"/>
          <w:sz w:val="32"/>
          <w:szCs w:val="32"/>
        </w:rPr>
      </w:pPr>
      <w:r w:rsidRPr="00AA77B2">
        <w:rPr>
          <w:rFonts w:ascii="Arial" w:hAnsi="Arial" w:cs="Arial"/>
          <w:sz w:val="32"/>
          <w:szCs w:val="32"/>
        </w:rPr>
        <w:t xml:space="preserve">Osnova u každé ze 7 </w:t>
      </w:r>
      <w:r w:rsidR="00CA60C1">
        <w:rPr>
          <w:rFonts w:ascii="Arial" w:hAnsi="Arial" w:cs="Arial"/>
          <w:sz w:val="32"/>
          <w:szCs w:val="32"/>
        </w:rPr>
        <w:t xml:space="preserve">promluvy na jednotlivé </w:t>
      </w:r>
      <w:r w:rsidRPr="00AA77B2">
        <w:rPr>
          <w:rFonts w:ascii="Arial" w:hAnsi="Arial" w:cs="Arial"/>
          <w:sz w:val="32"/>
          <w:szCs w:val="32"/>
        </w:rPr>
        <w:t>slok</w:t>
      </w:r>
      <w:r w:rsidR="00CA60C1">
        <w:rPr>
          <w:rFonts w:ascii="Arial" w:hAnsi="Arial" w:cs="Arial"/>
          <w:sz w:val="32"/>
          <w:szCs w:val="32"/>
        </w:rPr>
        <w:t>y</w:t>
      </w:r>
      <w:r w:rsidRPr="00AA77B2">
        <w:rPr>
          <w:rFonts w:ascii="Arial" w:hAnsi="Arial" w:cs="Arial"/>
          <w:sz w:val="32"/>
          <w:szCs w:val="32"/>
        </w:rPr>
        <w:t>:</w:t>
      </w:r>
    </w:p>
    <w:p w14:paraId="3219AB2C" w14:textId="77777777" w:rsidR="00733034" w:rsidRPr="00AA77B2" w:rsidRDefault="00D26E97" w:rsidP="00AA77B2">
      <w:pPr>
        <w:pStyle w:val="Odstavecseseznamem"/>
        <w:numPr>
          <w:ilvl w:val="0"/>
          <w:numId w:val="22"/>
        </w:numPr>
        <w:spacing w:after="0" w:line="264" w:lineRule="auto"/>
        <w:rPr>
          <w:rFonts w:ascii="Arial" w:hAnsi="Arial" w:cs="Arial"/>
          <w:sz w:val="32"/>
          <w:szCs w:val="32"/>
        </w:rPr>
      </w:pPr>
      <w:r w:rsidRPr="00AA77B2">
        <w:rPr>
          <w:rFonts w:ascii="Arial" w:hAnsi="Arial" w:cs="Arial"/>
          <w:sz w:val="32"/>
          <w:szCs w:val="32"/>
        </w:rPr>
        <w:t>sloka recitovaná</w:t>
      </w:r>
    </w:p>
    <w:p w14:paraId="1DC881D7" w14:textId="77777777" w:rsidR="00733034" w:rsidRPr="00AA77B2" w:rsidRDefault="00D26E97" w:rsidP="00AA77B2">
      <w:pPr>
        <w:pStyle w:val="Odstavecseseznamem"/>
        <w:numPr>
          <w:ilvl w:val="0"/>
          <w:numId w:val="19"/>
        </w:numPr>
        <w:spacing w:after="0" w:line="264" w:lineRule="auto"/>
        <w:rPr>
          <w:rFonts w:ascii="Arial" w:hAnsi="Arial" w:cs="Arial"/>
          <w:sz w:val="32"/>
          <w:szCs w:val="32"/>
        </w:rPr>
      </w:pPr>
      <w:r w:rsidRPr="00AA77B2">
        <w:rPr>
          <w:rFonts w:ascii="Arial" w:hAnsi="Arial" w:cs="Arial"/>
          <w:sz w:val="32"/>
          <w:szCs w:val="32"/>
        </w:rPr>
        <w:t>anketa o 1. složitém výrazu z té sloky, budete si moci vybrat ze tří možností</w:t>
      </w:r>
    </w:p>
    <w:p w14:paraId="3029DA31" w14:textId="77777777" w:rsidR="00733034" w:rsidRPr="00AA77B2" w:rsidRDefault="00D26E97" w:rsidP="00AA77B2">
      <w:pPr>
        <w:pStyle w:val="Odstavecseseznamem"/>
        <w:numPr>
          <w:ilvl w:val="0"/>
          <w:numId w:val="19"/>
        </w:numPr>
        <w:spacing w:after="0" w:line="264" w:lineRule="auto"/>
        <w:rPr>
          <w:rFonts w:ascii="Arial" w:hAnsi="Arial" w:cs="Arial"/>
          <w:sz w:val="32"/>
          <w:szCs w:val="32"/>
        </w:rPr>
      </w:pPr>
      <w:r w:rsidRPr="00AA77B2">
        <w:rPr>
          <w:rFonts w:ascii="Arial" w:hAnsi="Arial" w:cs="Arial"/>
          <w:sz w:val="32"/>
          <w:szCs w:val="32"/>
        </w:rPr>
        <w:t>čtení z Písma k 1. výrazu</w:t>
      </w:r>
    </w:p>
    <w:p w14:paraId="50A44F69" w14:textId="77777777" w:rsidR="00733034" w:rsidRPr="00AA77B2" w:rsidRDefault="00D26E97" w:rsidP="00AA77B2">
      <w:pPr>
        <w:pStyle w:val="Odstavecseseznamem"/>
        <w:numPr>
          <w:ilvl w:val="0"/>
          <w:numId w:val="19"/>
        </w:numPr>
        <w:spacing w:after="0" w:line="264" w:lineRule="auto"/>
        <w:rPr>
          <w:rFonts w:ascii="Arial" w:hAnsi="Arial" w:cs="Arial"/>
          <w:sz w:val="32"/>
          <w:szCs w:val="32"/>
        </w:rPr>
      </w:pPr>
      <w:r w:rsidRPr="00AA77B2">
        <w:rPr>
          <w:rFonts w:ascii="Arial" w:hAnsi="Arial" w:cs="Arial"/>
          <w:sz w:val="32"/>
          <w:szCs w:val="32"/>
        </w:rPr>
        <w:t>Vysvětlení toho výrazu</w:t>
      </w:r>
    </w:p>
    <w:p w14:paraId="4A873F2B" w14:textId="77777777" w:rsidR="00733034" w:rsidRPr="00AA77B2" w:rsidRDefault="00D26E97" w:rsidP="00AA77B2">
      <w:pPr>
        <w:pStyle w:val="Odstavecseseznamem"/>
        <w:numPr>
          <w:ilvl w:val="0"/>
          <w:numId w:val="19"/>
        </w:numPr>
        <w:spacing w:after="0" w:line="264" w:lineRule="auto"/>
        <w:rPr>
          <w:rFonts w:ascii="Arial" w:hAnsi="Arial" w:cs="Arial"/>
          <w:sz w:val="32"/>
          <w:szCs w:val="32"/>
        </w:rPr>
      </w:pPr>
      <w:r w:rsidRPr="00AA77B2">
        <w:rPr>
          <w:rFonts w:ascii="Arial" w:hAnsi="Arial" w:cs="Arial"/>
          <w:sz w:val="32"/>
          <w:szCs w:val="32"/>
        </w:rPr>
        <w:t>Poselství víry a milosrdenství: Ke každému výrazu přidáme jeden ze 12 článků víry a jeden ze 7 skutků tělesného nebo duchovního milosrdenství, který se k němu nejvíce hodí.</w:t>
      </w:r>
    </w:p>
    <w:p w14:paraId="418F2E29" w14:textId="77777777" w:rsidR="00733034" w:rsidRPr="00AA77B2" w:rsidRDefault="00D26E97" w:rsidP="00AA77B2">
      <w:pPr>
        <w:pStyle w:val="Odstavecseseznamem"/>
        <w:numPr>
          <w:ilvl w:val="0"/>
          <w:numId w:val="19"/>
        </w:numPr>
        <w:spacing w:after="0" w:line="264" w:lineRule="auto"/>
        <w:rPr>
          <w:rFonts w:ascii="Arial" w:hAnsi="Arial" w:cs="Arial"/>
          <w:sz w:val="32"/>
          <w:szCs w:val="32"/>
        </w:rPr>
      </w:pPr>
      <w:r w:rsidRPr="00AA77B2">
        <w:rPr>
          <w:rFonts w:ascii="Arial" w:hAnsi="Arial" w:cs="Arial"/>
          <w:sz w:val="32"/>
          <w:szCs w:val="32"/>
        </w:rPr>
        <w:t>anketa o 2. složitém výrazu z téže sloky</w:t>
      </w:r>
    </w:p>
    <w:p w14:paraId="2CEAB70F" w14:textId="77777777" w:rsidR="00733034" w:rsidRPr="00AA77B2" w:rsidRDefault="00D26E97" w:rsidP="00AA77B2">
      <w:pPr>
        <w:pStyle w:val="Odstavecseseznamem"/>
        <w:numPr>
          <w:ilvl w:val="0"/>
          <w:numId w:val="19"/>
        </w:numPr>
        <w:spacing w:after="0" w:line="264" w:lineRule="auto"/>
        <w:rPr>
          <w:rFonts w:ascii="Arial" w:hAnsi="Arial" w:cs="Arial"/>
          <w:sz w:val="32"/>
          <w:szCs w:val="32"/>
        </w:rPr>
      </w:pPr>
      <w:r w:rsidRPr="00AA77B2">
        <w:rPr>
          <w:rFonts w:ascii="Arial" w:hAnsi="Arial" w:cs="Arial"/>
          <w:sz w:val="32"/>
          <w:szCs w:val="32"/>
        </w:rPr>
        <w:t>čtení z </w:t>
      </w:r>
      <w:proofErr w:type="gramStart"/>
      <w:r w:rsidRPr="00AA77B2">
        <w:rPr>
          <w:rFonts w:ascii="Arial" w:hAnsi="Arial" w:cs="Arial"/>
          <w:sz w:val="32"/>
          <w:szCs w:val="32"/>
        </w:rPr>
        <w:t>Písma k 2. výrazu</w:t>
      </w:r>
      <w:proofErr w:type="gramEnd"/>
    </w:p>
    <w:p w14:paraId="437D7DF6" w14:textId="77777777" w:rsidR="00733034" w:rsidRPr="00AA77B2" w:rsidRDefault="00D26E97" w:rsidP="00AA77B2">
      <w:pPr>
        <w:pStyle w:val="Odstavecseseznamem"/>
        <w:numPr>
          <w:ilvl w:val="0"/>
          <w:numId w:val="19"/>
        </w:numPr>
        <w:spacing w:after="0" w:line="264" w:lineRule="auto"/>
        <w:rPr>
          <w:rFonts w:ascii="Arial" w:hAnsi="Arial" w:cs="Arial"/>
          <w:sz w:val="32"/>
          <w:szCs w:val="32"/>
        </w:rPr>
      </w:pPr>
      <w:r w:rsidRPr="00AA77B2">
        <w:rPr>
          <w:rFonts w:ascii="Arial" w:hAnsi="Arial" w:cs="Arial"/>
          <w:sz w:val="32"/>
          <w:szCs w:val="32"/>
        </w:rPr>
        <w:t>Vysvětlení toho 2. výrazu</w:t>
      </w:r>
    </w:p>
    <w:p w14:paraId="40561318" w14:textId="77777777" w:rsidR="00733034" w:rsidRPr="00AA77B2" w:rsidRDefault="00D26E97" w:rsidP="00AA77B2">
      <w:pPr>
        <w:pStyle w:val="Odstavecseseznamem"/>
        <w:numPr>
          <w:ilvl w:val="0"/>
          <w:numId w:val="19"/>
        </w:numPr>
        <w:spacing w:after="0" w:line="264" w:lineRule="auto"/>
        <w:rPr>
          <w:rFonts w:ascii="Arial" w:hAnsi="Arial" w:cs="Arial"/>
          <w:sz w:val="32"/>
          <w:szCs w:val="32"/>
        </w:rPr>
      </w:pPr>
      <w:r w:rsidRPr="00AA77B2">
        <w:rPr>
          <w:rFonts w:ascii="Arial" w:hAnsi="Arial" w:cs="Arial"/>
          <w:sz w:val="32"/>
          <w:szCs w:val="32"/>
        </w:rPr>
        <w:t>Poselství víry a milosrdenství: Ke každému výrazu přidáme jeden ze 12 článků víry a jeden ze 7 skutků tělesného nebo duchovního milosrdenství, který se k němu nejvíce hodí.</w:t>
      </w:r>
    </w:p>
    <w:p w14:paraId="4127598F" w14:textId="77777777" w:rsidR="00733034" w:rsidRPr="00AA77B2" w:rsidRDefault="00D26E97" w:rsidP="00AA77B2">
      <w:pPr>
        <w:pStyle w:val="Odstavecseseznamem"/>
        <w:numPr>
          <w:ilvl w:val="0"/>
          <w:numId w:val="19"/>
        </w:numPr>
        <w:spacing w:after="0" w:line="264" w:lineRule="auto"/>
        <w:rPr>
          <w:rFonts w:ascii="Arial" w:hAnsi="Arial" w:cs="Arial"/>
          <w:sz w:val="32"/>
          <w:szCs w:val="32"/>
        </w:rPr>
      </w:pPr>
      <w:r w:rsidRPr="00AA77B2">
        <w:rPr>
          <w:rFonts w:ascii="Arial" w:hAnsi="Arial" w:cs="Arial"/>
          <w:sz w:val="32"/>
          <w:szCs w:val="32"/>
        </w:rPr>
        <w:t>sloka zpívaná</w:t>
      </w:r>
    </w:p>
    <w:p w14:paraId="1DA394A0" w14:textId="77777777" w:rsidR="00733034" w:rsidRPr="00AA77B2" w:rsidRDefault="00D26E97" w:rsidP="00AA77B2">
      <w:pPr>
        <w:pStyle w:val="Odstavecseseznamem"/>
        <w:numPr>
          <w:ilvl w:val="0"/>
          <w:numId w:val="19"/>
        </w:numPr>
        <w:spacing w:after="0" w:line="264" w:lineRule="auto"/>
        <w:rPr>
          <w:rFonts w:ascii="Arial" w:hAnsi="Arial" w:cs="Arial"/>
          <w:sz w:val="32"/>
          <w:szCs w:val="32"/>
        </w:rPr>
      </w:pPr>
      <w:r w:rsidRPr="00AA77B2">
        <w:rPr>
          <w:rFonts w:ascii="Arial" w:hAnsi="Arial" w:cs="Arial"/>
          <w:sz w:val="32"/>
          <w:szCs w:val="32"/>
        </w:rPr>
        <w:t>příběh z knihy Eduarda Martina</w:t>
      </w:r>
    </w:p>
    <w:p w14:paraId="27897127" w14:textId="77777777" w:rsidR="00733034" w:rsidRPr="00AA77B2" w:rsidRDefault="00D26E97" w:rsidP="00AA77B2">
      <w:pPr>
        <w:pStyle w:val="Odstavecseseznamem"/>
        <w:numPr>
          <w:ilvl w:val="0"/>
          <w:numId w:val="19"/>
        </w:numPr>
        <w:spacing w:after="0" w:line="264" w:lineRule="auto"/>
        <w:rPr>
          <w:rFonts w:ascii="Arial" w:hAnsi="Arial" w:cs="Arial"/>
          <w:sz w:val="32"/>
          <w:szCs w:val="32"/>
        </w:rPr>
      </w:pPr>
      <w:r w:rsidRPr="00AA77B2">
        <w:rPr>
          <w:rFonts w:ascii="Arial" w:hAnsi="Arial" w:cs="Arial"/>
          <w:sz w:val="32"/>
          <w:szCs w:val="32"/>
        </w:rPr>
        <w:t>modlitba k sv. Cyrilu a Metoději a modlitba k jejich žákům s prosbou o umění a zároveň dar - předávat víru a modlitba k Panně Marii za Evropu, zvláště za budoucí pokolení.</w:t>
      </w:r>
    </w:p>
    <w:p w14:paraId="5EC6B364" w14:textId="77777777" w:rsidR="00733034" w:rsidRPr="00AA77B2" w:rsidRDefault="00D26E97" w:rsidP="00AA77B2">
      <w:pPr>
        <w:pStyle w:val="Odstavecseseznamem"/>
        <w:numPr>
          <w:ilvl w:val="0"/>
          <w:numId w:val="19"/>
        </w:numPr>
        <w:spacing w:after="0" w:line="264" w:lineRule="auto"/>
        <w:rPr>
          <w:rFonts w:ascii="Arial" w:hAnsi="Arial" w:cs="Arial"/>
          <w:sz w:val="32"/>
          <w:szCs w:val="32"/>
        </w:rPr>
      </w:pPr>
      <w:r w:rsidRPr="00AA77B2">
        <w:rPr>
          <w:rFonts w:ascii="Arial" w:hAnsi="Arial" w:cs="Arial"/>
          <w:sz w:val="32"/>
          <w:szCs w:val="32"/>
        </w:rPr>
        <w:t>7. 8. a 9. sloka písně Zdrávas Maria, anděl Páně z nebe</w:t>
      </w:r>
    </w:p>
    <w:p w14:paraId="07DCF573" w14:textId="2EB00099" w:rsidR="00733034" w:rsidRDefault="00733034" w:rsidP="00AA77B2">
      <w:pPr>
        <w:pStyle w:val="Odstavecseseznamem"/>
        <w:spacing w:after="0" w:line="264" w:lineRule="auto"/>
        <w:rPr>
          <w:rFonts w:ascii="Arial" w:hAnsi="Arial" w:cs="Arial"/>
          <w:sz w:val="32"/>
          <w:szCs w:val="32"/>
        </w:rPr>
      </w:pPr>
    </w:p>
    <w:p w14:paraId="3113A987" w14:textId="5A5B5F82" w:rsidR="00CA60C1" w:rsidRDefault="00CA60C1" w:rsidP="00AA77B2">
      <w:pPr>
        <w:pStyle w:val="Odstavecseseznamem"/>
        <w:spacing w:after="0" w:line="264" w:lineRule="auto"/>
        <w:rPr>
          <w:rFonts w:ascii="Arial" w:hAnsi="Arial" w:cs="Arial"/>
          <w:sz w:val="32"/>
          <w:szCs w:val="32"/>
        </w:rPr>
      </w:pPr>
    </w:p>
    <w:p w14:paraId="7E6BD24B" w14:textId="096F7FCF" w:rsidR="00CA60C1" w:rsidRDefault="00CA60C1" w:rsidP="00AA77B2">
      <w:pPr>
        <w:pStyle w:val="Odstavecseseznamem"/>
        <w:spacing w:after="0" w:line="264" w:lineRule="auto"/>
        <w:rPr>
          <w:rFonts w:ascii="Arial" w:hAnsi="Arial" w:cs="Arial"/>
          <w:sz w:val="32"/>
          <w:szCs w:val="32"/>
        </w:rPr>
      </w:pPr>
    </w:p>
    <w:p w14:paraId="1586E5B8" w14:textId="73277C30" w:rsidR="00CA60C1" w:rsidRDefault="00CA60C1" w:rsidP="00AA77B2">
      <w:pPr>
        <w:pStyle w:val="Odstavecseseznamem"/>
        <w:spacing w:after="0" w:line="264" w:lineRule="auto"/>
        <w:rPr>
          <w:rFonts w:ascii="Arial" w:hAnsi="Arial" w:cs="Arial"/>
          <w:sz w:val="32"/>
          <w:szCs w:val="32"/>
        </w:rPr>
      </w:pPr>
    </w:p>
    <w:p w14:paraId="4CD42E0E" w14:textId="02F7A93B" w:rsidR="00CA60C1" w:rsidRDefault="00CA60C1" w:rsidP="00AA77B2">
      <w:pPr>
        <w:pStyle w:val="Odstavecseseznamem"/>
        <w:spacing w:after="0" w:line="264" w:lineRule="auto"/>
        <w:rPr>
          <w:rFonts w:ascii="Arial" w:hAnsi="Arial" w:cs="Arial"/>
          <w:sz w:val="32"/>
          <w:szCs w:val="32"/>
        </w:rPr>
      </w:pPr>
    </w:p>
    <w:p w14:paraId="7223DD40" w14:textId="77777777" w:rsidR="00CA60C1" w:rsidRPr="00AA77B2" w:rsidRDefault="00CA60C1" w:rsidP="00AA77B2">
      <w:pPr>
        <w:pStyle w:val="Odstavecseseznamem"/>
        <w:spacing w:after="0" w:line="264" w:lineRule="auto"/>
        <w:rPr>
          <w:rFonts w:ascii="Arial" w:hAnsi="Arial" w:cs="Arial"/>
          <w:sz w:val="32"/>
          <w:szCs w:val="32"/>
        </w:rPr>
      </w:pPr>
    </w:p>
    <w:p w14:paraId="42C0E264" w14:textId="77777777" w:rsidR="00733034" w:rsidRPr="00AA77B2" w:rsidRDefault="00D26E97" w:rsidP="00AA77B2">
      <w:pPr>
        <w:pStyle w:val="Standard"/>
        <w:pBdr>
          <w:top w:val="single" w:sz="4" w:space="1" w:color="00000A"/>
          <w:left w:val="single" w:sz="4" w:space="4" w:color="00000A"/>
          <w:bottom w:val="single" w:sz="4" w:space="1" w:color="00000A"/>
          <w:right w:val="single" w:sz="4" w:space="4" w:color="00000A"/>
        </w:pBdr>
        <w:spacing w:after="0" w:line="264" w:lineRule="auto"/>
        <w:rPr>
          <w:rFonts w:ascii="Arial" w:hAnsi="Arial" w:cs="Arial"/>
          <w:b/>
          <w:bCs/>
          <w:sz w:val="32"/>
          <w:szCs w:val="32"/>
        </w:rPr>
      </w:pPr>
      <w:r w:rsidRPr="00AA77B2">
        <w:rPr>
          <w:rFonts w:ascii="Arial" w:hAnsi="Arial" w:cs="Arial"/>
          <w:b/>
          <w:bCs/>
          <w:sz w:val="32"/>
          <w:szCs w:val="32"/>
        </w:rPr>
        <w:lastRenderedPageBreak/>
        <w:t>I. PROMLUVA – ÚTERÝ DOPOLEDNE</w:t>
      </w:r>
    </w:p>
    <w:p w14:paraId="7CB9F735" w14:textId="77777777" w:rsidR="00733034" w:rsidRPr="00AA77B2" w:rsidRDefault="00733034" w:rsidP="00AA77B2">
      <w:pPr>
        <w:pStyle w:val="Standard"/>
        <w:spacing w:after="0" w:line="264" w:lineRule="auto"/>
        <w:rPr>
          <w:rFonts w:ascii="Arial" w:hAnsi="Arial" w:cs="Arial"/>
          <w:sz w:val="32"/>
          <w:szCs w:val="32"/>
        </w:rPr>
      </w:pPr>
    </w:p>
    <w:p w14:paraId="054DA724" w14:textId="77777777" w:rsidR="00733034" w:rsidRPr="00AA77B2" w:rsidRDefault="00D26E97" w:rsidP="00AA77B2">
      <w:pPr>
        <w:pStyle w:val="Standard"/>
        <w:spacing w:after="0" w:line="264" w:lineRule="auto"/>
        <w:rPr>
          <w:rFonts w:ascii="Arial" w:hAnsi="Arial" w:cs="Arial"/>
          <w:sz w:val="32"/>
          <w:szCs w:val="32"/>
        </w:rPr>
      </w:pPr>
      <w:r w:rsidRPr="00AA77B2">
        <w:rPr>
          <w:rFonts w:ascii="Arial" w:hAnsi="Arial" w:cs="Arial"/>
          <w:sz w:val="32"/>
          <w:szCs w:val="32"/>
        </w:rPr>
        <w:t xml:space="preserve">Na známý nápěv naší písně Bože. </w:t>
      </w:r>
      <w:proofErr w:type="gramStart"/>
      <w:r w:rsidRPr="00AA77B2">
        <w:rPr>
          <w:rFonts w:ascii="Arial" w:hAnsi="Arial" w:cs="Arial"/>
          <w:sz w:val="32"/>
          <w:szCs w:val="32"/>
        </w:rPr>
        <w:t>cos</w:t>
      </w:r>
      <w:proofErr w:type="gramEnd"/>
      <w:r w:rsidRPr="00AA77B2">
        <w:rPr>
          <w:rFonts w:ascii="Arial" w:hAnsi="Arial" w:cs="Arial"/>
          <w:sz w:val="32"/>
          <w:szCs w:val="32"/>
        </w:rPr>
        <w:t xml:space="preserve"> ráčil  se nejprve v Polsku zpívala píseň:</w:t>
      </w:r>
    </w:p>
    <w:p w14:paraId="0F11BF5C" w14:textId="77777777" w:rsidR="00733034" w:rsidRPr="00AA77B2" w:rsidRDefault="00D26E97" w:rsidP="00AA77B2">
      <w:pPr>
        <w:pStyle w:val="Standard"/>
        <w:spacing w:after="0" w:line="264" w:lineRule="auto"/>
        <w:rPr>
          <w:rFonts w:ascii="Arial" w:hAnsi="Arial" w:cs="Arial"/>
          <w:sz w:val="32"/>
          <w:szCs w:val="32"/>
        </w:rPr>
      </w:pPr>
      <w:r w:rsidRPr="00AA77B2">
        <w:rPr>
          <w:rFonts w:ascii="Arial" w:hAnsi="Arial" w:cs="Arial"/>
          <w:sz w:val="32"/>
          <w:szCs w:val="32"/>
        </w:rPr>
        <w:t>Bože, cos Polsku po tak dlouhé věky / dopřával blaha, i moci a chvály / štítem jsi chránil je před neštěstími, / které se na ně přivaliti měly. / Před oltářem tvým přání přinášíme, / našeho krále zachovej nám, Pane.</w:t>
      </w:r>
    </w:p>
    <w:p w14:paraId="36E6F780" w14:textId="77777777" w:rsidR="00733034" w:rsidRPr="00AA77B2" w:rsidRDefault="00D26E97" w:rsidP="00AA77B2">
      <w:pPr>
        <w:pStyle w:val="Standard"/>
        <w:spacing w:after="0" w:line="264" w:lineRule="auto"/>
        <w:rPr>
          <w:rFonts w:ascii="Arial" w:hAnsi="Arial" w:cs="Arial"/>
          <w:sz w:val="32"/>
          <w:szCs w:val="32"/>
        </w:rPr>
      </w:pPr>
      <w:r w:rsidRPr="00AA77B2">
        <w:rPr>
          <w:rFonts w:ascii="Arial" w:hAnsi="Arial" w:cs="Arial"/>
          <w:sz w:val="32"/>
          <w:szCs w:val="32"/>
        </w:rPr>
        <w:t xml:space="preserve">Píseň měla více slok, slova složil Alois </w:t>
      </w:r>
      <w:proofErr w:type="spellStart"/>
      <w:r w:rsidRPr="00AA77B2">
        <w:rPr>
          <w:rFonts w:ascii="Arial" w:hAnsi="Arial" w:cs="Arial"/>
          <w:sz w:val="32"/>
          <w:szCs w:val="32"/>
        </w:rPr>
        <w:t>Felinski</w:t>
      </w:r>
      <w:proofErr w:type="spellEnd"/>
      <w:r w:rsidRPr="00AA77B2">
        <w:rPr>
          <w:rFonts w:ascii="Arial" w:hAnsi="Arial" w:cs="Arial"/>
          <w:sz w:val="32"/>
          <w:szCs w:val="32"/>
        </w:rPr>
        <w:t xml:space="preserve"> a nápěv Jan Petr </w:t>
      </w:r>
      <w:proofErr w:type="spellStart"/>
      <w:r w:rsidRPr="00AA77B2">
        <w:rPr>
          <w:rFonts w:ascii="Arial" w:hAnsi="Arial" w:cs="Arial"/>
          <w:sz w:val="32"/>
          <w:szCs w:val="32"/>
        </w:rPr>
        <w:t>Kaszewski</w:t>
      </w:r>
      <w:proofErr w:type="spellEnd"/>
      <w:r w:rsidRPr="00AA77B2">
        <w:rPr>
          <w:rFonts w:ascii="Arial" w:hAnsi="Arial" w:cs="Arial"/>
          <w:sz w:val="32"/>
          <w:szCs w:val="32"/>
        </w:rPr>
        <w:t xml:space="preserve"> v roce 1816, kdy polským králem podle rozhodnutí vídeňského kongresu byl ruský car a jeho nástupci.</w:t>
      </w:r>
    </w:p>
    <w:p w14:paraId="55B1C37D" w14:textId="77777777" w:rsidR="00733034" w:rsidRPr="00AA77B2" w:rsidRDefault="00D26E97" w:rsidP="00AA77B2">
      <w:pPr>
        <w:pStyle w:val="Standard"/>
        <w:spacing w:after="0" w:line="264" w:lineRule="auto"/>
        <w:rPr>
          <w:rFonts w:ascii="Arial" w:hAnsi="Arial" w:cs="Arial"/>
          <w:sz w:val="32"/>
          <w:szCs w:val="32"/>
        </w:rPr>
      </w:pPr>
      <w:r w:rsidRPr="00AA77B2">
        <w:rPr>
          <w:rFonts w:ascii="Arial" w:hAnsi="Arial" w:cs="Arial"/>
          <w:sz w:val="32"/>
          <w:szCs w:val="32"/>
        </w:rPr>
        <w:t xml:space="preserve">Není divu, že se časem </w:t>
      </w:r>
      <w:proofErr w:type="gramStart"/>
      <w:r w:rsidRPr="00AA77B2">
        <w:rPr>
          <w:rFonts w:ascii="Arial" w:hAnsi="Arial" w:cs="Arial"/>
          <w:sz w:val="32"/>
          <w:szCs w:val="32"/>
        </w:rPr>
        <w:t>začalo</w:t>
      </w:r>
      <w:proofErr w:type="gramEnd"/>
      <w:r w:rsidRPr="00AA77B2">
        <w:rPr>
          <w:rFonts w:ascii="Arial" w:hAnsi="Arial" w:cs="Arial"/>
          <w:sz w:val="32"/>
          <w:szCs w:val="32"/>
        </w:rPr>
        <w:t xml:space="preserve"> zpívat Do naší vlasti svobodu </w:t>
      </w:r>
      <w:proofErr w:type="gramStart"/>
      <w:r w:rsidRPr="00AA77B2">
        <w:rPr>
          <w:rFonts w:ascii="Arial" w:hAnsi="Arial" w:cs="Arial"/>
          <w:sz w:val="32"/>
          <w:szCs w:val="32"/>
        </w:rPr>
        <w:t>vrať</w:t>
      </w:r>
      <w:proofErr w:type="gramEnd"/>
      <w:r w:rsidRPr="00AA77B2">
        <w:rPr>
          <w:rFonts w:ascii="Arial" w:hAnsi="Arial" w:cs="Arial"/>
          <w:sz w:val="32"/>
          <w:szCs w:val="32"/>
        </w:rPr>
        <w:t>, Pane. Za 10 let se přidaly ještě dvě další vlastenecké sloky.</w:t>
      </w:r>
    </w:p>
    <w:p w14:paraId="1FA57205" w14:textId="77777777" w:rsidR="00733034" w:rsidRPr="00AA77B2" w:rsidRDefault="00D26E97" w:rsidP="00AA77B2">
      <w:pPr>
        <w:pStyle w:val="Standard"/>
        <w:spacing w:after="0" w:line="264" w:lineRule="auto"/>
        <w:rPr>
          <w:rFonts w:ascii="Arial" w:hAnsi="Arial" w:cs="Arial"/>
          <w:sz w:val="32"/>
          <w:szCs w:val="32"/>
        </w:rPr>
      </w:pPr>
      <w:r w:rsidRPr="00AA77B2">
        <w:rPr>
          <w:rFonts w:ascii="Arial" w:hAnsi="Arial" w:cs="Arial"/>
          <w:sz w:val="32"/>
          <w:szCs w:val="32"/>
        </w:rPr>
        <w:t>A to už bylo nebezpečné, ale pak si naši slovanští katoličtí bratři všimli, že tato píseň se dá zpívat i na nápěv mariánské písně:</w:t>
      </w:r>
    </w:p>
    <w:p w14:paraId="2913FAF7" w14:textId="77777777" w:rsidR="00733034" w:rsidRPr="00AA77B2" w:rsidRDefault="00D26E97" w:rsidP="00AA77B2">
      <w:pPr>
        <w:pStyle w:val="Standard"/>
        <w:spacing w:after="0" w:line="264" w:lineRule="auto"/>
        <w:rPr>
          <w:rFonts w:ascii="Arial" w:hAnsi="Arial" w:cs="Arial"/>
          <w:sz w:val="32"/>
          <w:szCs w:val="32"/>
        </w:rPr>
      </w:pPr>
      <w:r w:rsidRPr="00AA77B2">
        <w:rPr>
          <w:rFonts w:ascii="Arial" w:hAnsi="Arial" w:cs="Arial"/>
          <w:sz w:val="32"/>
          <w:szCs w:val="32"/>
        </w:rPr>
        <w:t xml:space="preserve">Buď pozdravena, Panenko Maria, tebe vzývají všichni hříšní i já, neboť </w:t>
      </w:r>
      <w:proofErr w:type="spellStart"/>
      <w:r w:rsidRPr="00AA77B2">
        <w:rPr>
          <w:rFonts w:ascii="Arial" w:hAnsi="Arial" w:cs="Arial"/>
          <w:sz w:val="32"/>
          <w:szCs w:val="32"/>
        </w:rPr>
        <w:t>tys</w:t>
      </w:r>
      <w:proofErr w:type="spellEnd"/>
      <w:r w:rsidRPr="00AA77B2">
        <w:rPr>
          <w:rFonts w:ascii="Arial" w:hAnsi="Arial" w:cs="Arial"/>
          <w:sz w:val="32"/>
          <w:szCs w:val="32"/>
        </w:rPr>
        <w:t xml:space="preserve"> Matka pro Syna Božího, a pomocnice každého hříšného. K tobě o Panno, my hříšní voláme, srdce před tebou vroucně vyléváme, zachraň nás, zachraň v tom našem </w:t>
      </w:r>
      <w:proofErr w:type="gramStart"/>
      <w:r w:rsidRPr="00AA77B2">
        <w:rPr>
          <w:rFonts w:ascii="Arial" w:hAnsi="Arial" w:cs="Arial"/>
          <w:sz w:val="32"/>
          <w:szCs w:val="32"/>
        </w:rPr>
        <w:t>trápení ať</w:t>
      </w:r>
      <w:proofErr w:type="gramEnd"/>
      <w:r w:rsidRPr="00AA77B2">
        <w:rPr>
          <w:rFonts w:ascii="Arial" w:hAnsi="Arial" w:cs="Arial"/>
          <w:sz w:val="32"/>
          <w:szCs w:val="32"/>
        </w:rPr>
        <w:t xml:space="preserve"> už poznáme, že jsme vyslyšeni.  Píseň se zdá velmi zbožná, také skutečně je, ale hned ve druhé sloce se zpívá (omlouvám se za kostrbatý překlad) Nepřítel náš se všude už usadil, aby tvé přátele z otčiny vypudil, vezmi nás Panno pod svoji ochranu, milostí svojí braň Polska Korunu.</w:t>
      </w:r>
    </w:p>
    <w:p w14:paraId="7E8FA4B4" w14:textId="77777777" w:rsidR="00733034" w:rsidRPr="00AA77B2" w:rsidRDefault="00D26E97" w:rsidP="00AA77B2">
      <w:pPr>
        <w:pStyle w:val="Standard"/>
        <w:spacing w:after="0" w:line="264" w:lineRule="auto"/>
        <w:rPr>
          <w:rFonts w:ascii="Arial" w:hAnsi="Arial" w:cs="Arial"/>
          <w:sz w:val="32"/>
          <w:szCs w:val="32"/>
        </w:rPr>
      </w:pPr>
      <w:r w:rsidRPr="00AA77B2">
        <w:rPr>
          <w:rFonts w:ascii="Arial" w:hAnsi="Arial" w:cs="Arial"/>
          <w:sz w:val="32"/>
          <w:szCs w:val="32"/>
        </w:rPr>
        <w:t xml:space="preserve">Tato píseň se zpívala dál, až asi po 35 letech byla ruskými úřady zakázána. Když vypuklo protiruské povstání v roce 1863, znovu se zpívala v původním znění a dokonce se jí říkalo: polská </w:t>
      </w:r>
      <w:proofErr w:type="spellStart"/>
      <w:r w:rsidRPr="00AA77B2">
        <w:rPr>
          <w:rFonts w:ascii="Arial" w:hAnsi="Arial" w:cs="Arial"/>
          <w:sz w:val="32"/>
          <w:szCs w:val="32"/>
        </w:rPr>
        <w:t>Marsejéza</w:t>
      </w:r>
      <w:proofErr w:type="spellEnd"/>
      <w:r w:rsidRPr="00AA77B2">
        <w:rPr>
          <w:rFonts w:ascii="Arial" w:hAnsi="Arial" w:cs="Arial"/>
          <w:sz w:val="32"/>
          <w:szCs w:val="32"/>
        </w:rPr>
        <w:t>. Když pak za dalších 50 let získalo Polsko znovu samostatnost, zpívalo se v posledním řádku Svobodné vlasti, požehnej zas, Pane.</w:t>
      </w:r>
    </w:p>
    <w:p w14:paraId="67AE7876" w14:textId="77777777" w:rsidR="00733034" w:rsidRPr="00AA77B2" w:rsidRDefault="00D26E97" w:rsidP="00AA77B2">
      <w:pPr>
        <w:pStyle w:val="Standard"/>
        <w:shd w:val="clear" w:color="auto" w:fill="FFFFFF"/>
        <w:spacing w:after="0" w:line="264" w:lineRule="auto"/>
        <w:rPr>
          <w:rFonts w:ascii="Arial" w:hAnsi="Arial" w:cs="Arial"/>
          <w:sz w:val="32"/>
          <w:szCs w:val="32"/>
        </w:rPr>
      </w:pPr>
      <w:r w:rsidRPr="00AA77B2">
        <w:rPr>
          <w:rFonts w:ascii="Arial" w:hAnsi="Arial" w:cs="Arial"/>
          <w:sz w:val="32"/>
          <w:szCs w:val="32"/>
        </w:rPr>
        <w:t xml:space="preserve">A uvažovalo se, že to bude státní hymna. Jenomže se objevil protikandidát, píseň zvaná </w:t>
      </w:r>
      <w:proofErr w:type="spellStart"/>
      <w:r w:rsidRPr="00AA77B2">
        <w:rPr>
          <w:rFonts w:ascii="Arial" w:hAnsi="Arial" w:cs="Arial"/>
          <w:sz w:val="32"/>
          <w:szCs w:val="32"/>
        </w:rPr>
        <w:t>Dabrovského</w:t>
      </w:r>
      <w:proofErr w:type="spellEnd"/>
      <w:r w:rsidRPr="00AA77B2">
        <w:rPr>
          <w:rFonts w:ascii="Arial" w:hAnsi="Arial" w:cs="Arial"/>
          <w:sz w:val="32"/>
          <w:szCs w:val="32"/>
        </w:rPr>
        <w:t xml:space="preserve"> mazurka. A ta to vyhrála.</w:t>
      </w:r>
    </w:p>
    <w:p w14:paraId="2B503670" w14:textId="77777777" w:rsidR="00733034" w:rsidRPr="00AA77B2" w:rsidRDefault="00D26E97" w:rsidP="00AA77B2">
      <w:pPr>
        <w:pStyle w:val="Standard"/>
        <w:shd w:val="clear" w:color="auto" w:fill="FFFFFF"/>
        <w:spacing w:after="0" w:line="264" w:lineRule="auto"/>
        <w:rPr>
          <w:rFonts w:ascii="Arial" w:hAnsi="Arial" w:cs="Arial"/>
          <w:sz w:val="32"/>
          <w:szCs w:val="32"/>
        </w:rPr>
      </w:pPr>
      <w:r w:rsidRPr="00AA77B2">
        <w:rPr>
          <w:rFonts w:ascii="Arial" w:hAnsi="Arial" w:cs="Arial"/>
          <w:sz w:val="32"/>
          <w:szCs w:val="32"/>
        </w:rPr>
        <w:t xml:space="preserve">Asi proto, že vznikla ještě dříve, před rokem 1800 mezi vojáky pod velením generála </w:t>
      </w:r>
      <w:proofErr w:type="spellStart"/>
      <w:r w:rsidRPr="00AA77B2">
        <w:rPr>
          <w:rFonts w:ascii="Arial" w:hAnsi="Arial" w:cs="Arial"/>
          <w:sz w:val="32"/>
          <w:szCs w:val="32"/>
        </w:rPr>
        <w:t>Dabrovského</w:t>
      </w:r>
      <w:proofErr w:type="spellEnd"/>
      <w:r w:rsidRPr="00AA77B2">
        <w:rPr>
          <w:rFonts w:ascii="Arial" w:hAnsi="Arial" w:cs="Arial"/>
          <w:sz w:val="32"/>
          <w:szCs w:val="32"/>
        </w:rPr>
        <w:t>, kteří měli táhnout z Itálie na pomoc rodnému Polsku. Má tato slova:</w:t>
      </w:r>
    </w:p>
    <w:p w14:paraId="3F452BEC" w14:textId="5DBF395B" w:rsidR="00733034" w:rsidRPr="00AA77B2" w:rsidRDefault="00D26E97" w:rsidP="00AA77B2">
      <w:pPr>
        <w:pStyle w:val="Standard"/>
        <w:shd w:val="clear" w:color="auto" w:fill="FFFFFF"/>
        <w:spacing w:after="0" w:line="264" w:lineRule="auto"/>
        <w:rPr>
          <w:rFonts w:ascii="Arial" w:hAnsi="Arial" w:cs="Arial"/>
          <w:sz w:val="32"/>
          <w:szCs w:val="32"/>
        </w:rPr>
      </w:pPr>
      <w:r w:rsidRPr="00AA77B2">
        <w:rPr>
          <w:rFonts w:ascii="Arial" w:eastAsia="Times New Roman" w:hAnsi="Arial" w:cs="Arial"/>
          <w:sz w:val="32"/>
          <w:szCs w:val="32"/>
          <w:lang w:eastAsia="cs-CZ"/>
        </w:rPr>
        <w:t xml:space="preserve">Ještě Polsko nezhynulo, dokavad my </w:t>
      </w:r>
      <w:proofErr w:type="spellStart"/>
      <w:r w:rsidRPr="00AA77B2">
        <w:rPr>
          <w:rFonts w:ascii="Arial" w:eastAsia="Times New Roman" w:hAnsi="Arial" w:cs="Arial"/>
          <w:sz w:val="32"/>
          <w:szCs w:val="32"/>
          <w:lang w:eastAsia="cs-CZ"/>
        </w:rPr>
        <w:t>žijem</w:t>
      </w:r>
      <w:proofErr w:type="spellEnd"/>
      <w:r w:rsidRPr="00AA77B2">
        <w:rPr>
          <w:rFonts w:ascii="Arial" w:eastAsia="Times New Roman" w:hAnsi="Arial" w:cs="Arial"/>
          <w:sz w:val="32"/>
          <w:szCs w:val="32"/>
          <w:lang w:eastAsia="cs-CZ"/>
        </w:rPr>
        <w:t xml:space="preserve">, / co nám cizí mocnost vzala, zpět si zase </w:t>
      </w:r>
      <w:proofErr w:type="spellStart"/>
      <w:r w:rsidRPr="00AA77B2">
        <w:rPr>
          <w:rFonts w:ascii="Arial" w:eastAsia="Times New Roman" w:hAnsi="Arial" w:cs="Arial"/>
          <w:sz w:val="32"/>
          <w:szCs w:val="32"/>
          <w:lang w:eastAsia="cs-CZ"/>
        </w:rPr>
        <w:t>vezmem</w:t>
      </w:r>
      <w:proofErr w:type="spellEnd"/>
      <w:r w:rsidRPr="00AA77B2">
        <w:rPr>
          <w:rFonts w:ascii="Arial" w:eastAsia="Times New Roman" w:hAnsi="Arial" w:cs="Arial"/>
          <w:sz w:val="32"/>
          <w:szCs w:val="32"/>
          <w:lang w:eastAsia="cs-CZ"/>
        </w:rPr>
        <w:t xml:space="preserve">. REFRÉN:  Vpřed, vpřed, </w:t>
      </w:r>
      <w:proofErr w:type="spellStart"/>
      <w:r w:rsidRPr="00AA77B2">
        <w:rPr>
          <w:rFonts w:ascii="Arial" w:eastAsia="Times New Roman" w:hAnsi="Arial" w:cs="Arial"/>
          <w:sz w:val="32"/>
          <w:szCs w:val="32"/>
          <w:lang w:eastAsia="cs-CZ"/>
        </w:rPr>
        <w:t>Dąbrowski</w:t>
      </w:r>
      <w:proofErr w:type="spellEnd"/>
      <w:r w:rsidRPr="00AA77B2">
        <w:rPr>
          <w:rFonts w:ascii="Arial" w:eastAsia="Times New Roman" w:hAnsi="Arial" w:cs="Arial"/>
          <w:sz w:val="32"/>
          <w:szCs w:val="32"/>
          <w:lang w:eastAsia="cs-CZ"/>
        </w:rPr>
        <w:t>, / z Itálie do Polska. / Pod tvým vedením se spojíme s národem. …</w:t>
      </w:r>
    </w:p>
    <w:p w14:paraId="5BB2D047" w14:textId="19F5388B" w:rsidR="00733034" w:rsidRPr="00AA77B2" w:rsidRDefault="00D26E97" w:rsidP="00AA77B2">
      <w:pPr>
        <w:pStyle w:val="Standard"/>
        <w:shd w:val="clear" w:color="auto" w:fill="FFFFFF"/>
        <w:spacing w:after="0" w:line="264" w:lineRule="auto"/>
        <w:rPr>
          <w:rFonts w:ascii="Arial" w:eastAsia="Times New Roman" w:hAnsi="Arial" w:cs="Arial"/>
          <w:sz w:val="32"/>
          <w:szCs w:val="32"/>
          <w:lang w:eastAsia="cs-CZ"/>
        </w:rPr>
      </w:pPr>
      <w:proofErr w:type="spellStart"/>
      <w:r w:rsidRPr="00AA77B2">
        <w:rPr>
          <w:rFonts w:ascii="Arial" w:eastAsia="Times New Roman" w:hAnsi="Arial" w:cs="Arial"/>
          <w:sz w:val="32"/>
          <w:szCs w:val="32"/>
          <w:lang w:eastAsia="cs-CZ"/>
        </w:rPr>
        <w:lastRenderedPageBreak/>
        <w:t>Přejdem</w:t>
      </w:r>
      <w:proofErr w:type="spellEnd"/>
      <w:r w:rsidRPr="00AA77B2">
        <w:rPr>
          <w:rFonts w:ascii="Arial" w:eastAsia="Times New Roman" w:hAnsi="Arial" w:cs="Arial"/>
          <w:sz w:val="32"/>
          <w:szCs w:val="32"/>
          <w:lang w:eastAsia="cs-CZ"/>
        </w:rPr>
        <w:t xml:space="preserve"> Vislu, </w:t>
      </w:r>
      <w:proofErr w:type="spellStart"/>
      <w:r w:rsidRPr="00AA77B2">
        <w:rPr>
          <w:rFonts w:ascii="Arial" w:eastAsia="Times New Roman" w:hAnsi="Arial" w:cs="Arial"/>
          <w:sz w:val="32"/>
          <w:szCs w:val="32"/>
          <w:lang w:eastAsia="cs-CZ"/>
        </w:rPr>
        <w:t>přejdem</w:t>
      </w:r>
      <w:proofErr w:type="spellEnd"/>
      <w:r w:rsidRPr="00AA77B2">
        <w:rPr>
          <w:rFonts w:ascii="Arial" w:eastAsia="Times New Roman" w:hAnsi="Arial" w:cs="Arial"/>
          <w:sz w:val="32"/>
          <w:szCs w:val="32"/>
          <w:lang w:eastAsia="cs-CZ"/>
        </w:rPr>
        <w:t xml:space="preserve"> Vartu, Poláky budeme. / Příklad dal nám Bonaparte, jak zvítězit máme. / Vpřed, vpřed, </w:t>
      </w:r>
      <w:proofErr w:type="spellStart"/>
      <w:r w:rsidRPr="00AA77B2">
        <w:rPr>
          <w:rFonts w:ascii="Arial" w:eastAsia="Times New Roman" w:hAnsi="Arial" w:cs="Arial"/>
          <w:sz w:val="32"/>
          <w:szCs w:val="32"/>
          <w:lang w:eastAsia="cs-CZ"/>
        </w:rPr>
        <w:t>Dąbrowski</w:t>
      </w:r>
      <w:proofErr w:type="spellEnd"/>
      <w:r w:rsidRPr="00AA77B2">
        <w:rPr>
          <w:rFonts w:ascii="Arial" w:eastAsia="Times New Roman" w:hAnsi="Arial" w:cs="Arial"/>
          <w:sz w:val="32"/>
          <w:szCs w:val="32"/>
          <w:lang w:eastAsia="cs-CZ"/>
        </w:rPr>
        <w:t>,………</w:t>
      </w:r>
    </w:p>
    <w:p w14:paraId="75ED21EF" w14:textId="5DCC0FE6" w:rsidR="00733034" w:rsidRPr="00AA77B2" w:rsidRDefault="00D26E97" w:rsidP="00AA77B2">
      <w:pPr>
        <w:pStyle w:val="Standard"/>
        <w:shd w:val="clear" w:color="auto" w:fill="FFFFFF"/>
        <w:spacing w:after="0" w:line="264" w:lineRule="auto"/>
        <w:rPr>
          <w:rFonts w:ascii="Arial" w:hAnsi="Arial" w:cs="Arial"/>
          <w:sz w:val="32"/>
          <w:szCs w:val="32"/>
        </w:rPr>
      </w:pPr>
      <w:r w:rsidRPr="00AA77B2">
        <w:rPr>
          <w:rFonts w:ascii="Arial" w:eastAsia="Times New Roman" w:hAnsi="Arial" w:cs="Arial"/>
          <w:sz w:val="32"/>
          <w:szCs w:val="32"/>
          <w:lang w:eastAsia="cs-CZ"/>
        </w:rPr>
        <w:t xml:space="preserve">A dodnes je to polská státní hymna. V originále začíná: </w:t>
      </w:r>
      <w:proofErr w:type="spellStart"/>
      <w:r w:rsidRPr="00AA77B2">
        <w:rPr>
          <w:rFonts w:ascii="Arial" w:hAnsi="Arial" w:cs="Arial"/>
          <w:i/>
          <w:iCs/>
          <w:sz w:val="32"/>
          <w:szCs w:val="32"/>
        </w:rPr>
        <w:t>Jeszcze</w:t>
      </w:r>
      <w:proofErr w:type="spellEnd"/>
      <w:r w:rsidRPr="00AA77B2">
        <w:rPr>
          <w:rFonts w:ascii="Arial" w:hAnsi="Arial" w:cs="Arial"/>
          <w:i/>
          <w:iCs/>
          <w:sz w:val="32"/>
          <w:szCs w:val="32"/>
        </w:rPr>
        <w:t xml:space="preserve"> Polska </w:t>
      </w:r>
      <w:proofErr w:type="spellStart"/>
      <w:r w:rsidRPr="00AA77B2">
        <w:rPr>
          <w:rFonts w:ascii="Arial" w:hAnsi="Arial" w:cs="Arial"/>
          <w:i/>
          <w:iCs/>
          <w:sz w:val="32"/>
          <w:szCs w:val="32"/>
        </w:rPr>
        <w:t>nie</w:t>
      </w:r>
      <w:proofErr w:type="spellEnd"/>
      <w:r w:rsidRPr="00AA77B2">
        <w:rPr>
          <w:rFonts w:ascii="Arial" w:hAnsi="Arial" w:cs="Arial"/>
          <w:i/>
          <w:iCs/>
          <w:sz w:val="32"/>
          <w:szCs w:val="32"/>
        </w:rPr>
        <w:t xml:space="preserve"> </w:t>
      </w:r>
      <w:proofErr w:type="spellStart"/>
      <w:r w:rsidRPr="00AA77B2">
        <w:rPr>
          <w:rFonts w:ascii="Arial" w:hAnsi="Arial" w:cs="Arial"/>
          <w:i/>
          <w:iCs/>
          <w:sz w:val="32"/>
          <w:szCs w:val="32"/>
        </w:rPr>
        <w:t>zginęła</w:t>
      </w:r>
      <w:proofErr w:type="spellEnd"/>
      <w:r w:rsidRPr="00AA77B2">
        <w:rPr>
          <w:rFonts w:ascii="Arial" w:hAnsi="Arial" w:cs="Arial"/>
          <w:i/>
          <w:iCs/>
          <w:sz w:val="32"/>
          <w:szCs w:val="32"/>
        </w:rPr>
        <w:t xml:space="preserve"> </w:t>
      </w:r>
      <w:proofErr w:type="spellStart"/>
      <w:r w:rsidRPr="00AA77B2">
        <w:rPr>
          <w:rFonts w:ascii="Arial" w:hAnsi="Arial" w:cs="Arial"/>
          <w:i/>
          <w:iCs/>
          <w:sz w:val="32"/>
          <w:szCs w:val="32"/>
        </w:rPr>
        <w:t>Kiedy</w:t>
      </w:r>
      <w:proofErr w:type="spellEnd"/>
      <w:r w:rsidRPr="00AA77B2">
        <w:rPr>
          <w:rFonts w:ascii="Arial" w:hAnsi="Arial" w:cs="Arial"/>
          <w:i/>
          <w:iCs/>
          <w:sz w:val="32"/>
          <w:szCs w:val="32"/>
        </w:rPr>
        <w:t xml:space="preserve"> my </w:t>
      </w:r>
      <w:proofErr w:type="spellStart"/>
      <w:r w:rsidRPr="00AA77B2">
        <w:rPr>
          <w:rFonts w:ascii="Arial" w:hAnsi="Arial" w:cs="Arial"/>
          <w:i/>
          <w:iCs/>
          <w:sz w:val="32"/>
          <w:szCs w:val="32"/>
        </w:rPr>
        <w:t>żyjemy</w:t>
      </w:r>
      <w:proofErr w:type="spellEnd"/>
      <w:r w:rsidRPr="00AA77B2">
        <w:rPr>
          <w:rFonts w:ascii="Arial" w:hAnsi="Arial" w:cs="Arial"/>
          <w:i/>
          <w:iCs/>
          <w:sz w:val="32"/>
          <w:szCs w:val="32"/>
        </w:rPr>
        <w:t xml:space="preserve">, / Co </w:t>
      </w:r>
      <w:proofErr w:type="spellStart"/>
      <w:r w:rsidRPr="00AA77B2">
        <w:rPr>
          <w:rFonts w:ascii="Arial" w:hAnsi="Arial" w:cs="Arial"/>
          <w:i/>
          <w:iCs/>
          <w:sz w:val="32"/>
          <w:szCs w:val="32"/>
        </w:rPr>
        <w:t>nam</w:t>
      </w:r>
      <w:proofErr w:type="spellEnd"/>
      <w:r w:rsidRPr="00AA77B2">
        <w:rPr>
          <w:rFonts w:ascii="Arial" w:hAnsi="Arial" w:cs="Arial"/>
          <w:i/>
          <w:iCs/>
          <w:sz w:val="32"/>
          <w:szCs w:val="32"/>
        </w:rPr>
        <w:t xml:space="preserve"> </w:t>
      </w:r>
      <w:proofErr w:type="spellStart"/>
      <w:r w:rsidRPr="00AA77B2">
        <w:rPr>
          <w:rFonts w:ascii="Arial" w:hAnsi="Arial" w:cs="Arial"/>
          <w:i/>
          <w:iCs/>
          <w:sz w:val="32"/>
          <w:szCs w:val="32"/>
        </w:rPr>
        <w:t>obca</w:t>
      </w:r>
      <w:proofErr w:type="spellEnd"/>
      <w:r w:rsidRPr="00AA77B2">
        <w:rPr>
          <w:rFonts w:ascii="Arial" w:hAnsi="Arial" w:cs="Arial"/>
          <w:i/>
          <w:iCs/>
          <w:sz w:val="32"/>
          <w:szCs w:val="32"/>
        </w:rPr>
        <w:t xml:space="preserve"> </w:t>
      </w:r>
      <w:proofErr w:type="spellStart"/>
      <w:r w:rsidRPr="00AA77B2">
        <w:rPr>
          <w:rFonts w:ascii="Arial" w:hAnsi="Arial" w:cs="Arial"/>
          <w:i/>
          <w:iCs/>
          <w:sz w:val="32"/>
          <w:szCs w:val="32"/>
        </w:rPr>
        <w:t>przemoc</w:t>
      </w:r>
      <w:proofErr w:type="spellEnd"/>
      <w:r w:rsidRPr="00AA77B2">
        <w:rPr>
          <w:rFonts w:ascii="Arial" w:hAnsi="Arial" w:cs="Arial"/>
          <w:i/>
          <w:iCs/>
          <w:sz w:val="32"/>
          <w:szCs w:val="32"/>
        </w:rPr>
        <w:t xml:space="preserve"> </w:t>
      </w:r>
      <w:proofErr w:type="spellStart"/>
      <w:r w:rsidRPr="00AA77B2">
        <w:rPr>
          <w:rFonts w:ascii="Arial" w:hAnsi="Arial" w:cs="Arial"/>
          <w:i/>
          <w:iCs/>
          <w:sz w:val="32"/>
          <w:szCs w:val="32"/>
        </w:rPr>
        <w:t>wzięła</w:t>
      </w:r>
      <w:proofErr w:type="spellEnd"/>
      <w:r w:rsidRPr="00AA77B2">
        <w:rPr>
          <w:rFonts w:ascii="Arial" w:hAnsi="Arial" w:cs="Arial"/>
          <w:i/>
          <w:iCs/>
          <w:sz w:val="32"/>
          <w:szCs w:val="32"/>
        </w:rPr>
        <w:t xml:space="preserve">, </w:t>
      </w:r>
      <w:proofErr w:type="spellStart"/>
      <w:r w:rsidRPr="00AA77B2">
        <w:rPr>
          <w:rFonts w:ascii="Arial" w:hAnsi="Arial" w:cs="Arial"/>
          <w:i/>
          <w:iCs/>
          <w:sz w:val="32"/>
          <w:szCs w:val="32"/>
        </w:rPr>
        <w:t>Szablą</w:t>
      </w:r>
      <w:proofErr w:type="spellEnd"/>
      <w:r w:rsidRPr="00AA77B2">
        <w:rPr>
          <w:rFonts w:ascii="Arial" w:hAnsi="Arial" w:cs="Arial"/>
          <w:i/>
          <w:iCs/>
          <w:sz w:val="32"/>
          <w:szCs w:val="32"/>
        </w:rPr>
        <w:t xml:space="preserve"> </w:t>
      </w:r>
      <w:proofErr w:type="spellStart"/>
      <w:r w:rsidRPr="00AA77B2">
        <w:rPr>
          <w:rFonts w:ascii="Arial" w:hAnsi="Arial" w:cs="Arial"/>
          <w:i/>
          <w:iCs/>
          <w:sz w:val="32"/>
          <w:szCs w:val="32"/>
        </w:rPr>
        <w:t>odbierzemy</w:t>
      </w:r>
      <w:proofErr w:type="spellEnd"/>
      <w:r w:rsidRPr="00AA77B2">
        <w:rPr>
          <w:rFonts w:ascii="Arial" w:hAnsi="Arial" w:cs="Arial"/>
          <w:i/>
          <w:iCs/>
          <w:sz w:val="32"/>
          <w:szCs w:val="32"/>
        </w:rPr>
        <w:t xml:space="preserve">. / </w:t>
      </w:r>
      <w:proofErr w:type="spellStart"/>
      <w:r w:rsidRPr="00AA77B2">
        <w:rPr>
          <w:rFonts w:ascii="Arial" w:hAnsi="Arial" w:cs="Arial"/>
          <w:i/>
          <w:iCs/>
          <w:sz w:val="32"/>
          <w:szCs w:val="32"/>
        </w:rPr>
        <w:t>Marsz</w:t>
      </w:r>
      <w:proofErr w:type="spellEnd"/>
      <w:r w:rsidRPr="00AA77B2">
        <w:rPr>
          <w:rFonts w:ascii="Arial" w:hAnsi="Arial" w:cs="Arial"/>
          <w:i/>
          <w:iCs/>
          <w:sz w:val="32"/>
          <w:szCs w:val="32"/>
        </w:rPr>
        <w:t xml:space="preserve">, </w:t>
      </w:r>
      <w:proofErr w:type="spellStart"/>
      <w:r w:rsidRPr="00AA77B2">
        <w:rPr>
          <w:rFonts w:ascii="Arial" w:hAnsi="Arial" w:cs="Arial"/>
          <w:i/>
          <w:iCs/>
          <w:sz w:val="32"/>
          <w:szCs w:val="32"/>
        </w:rPr>
        <w:t>marsz</w:t>
      </w:r>
      <w:proofErr w:type="spellEnd"/>
      <w:r w:rsidRPr="00AA77B2">
        <w:rPr>
          <w:rFonts w:ascii="Arial" w:hAnsi="Arial" w:cs="Arial"/>
          <w:i/>
          <w:iCs/>
          <w:sz w:val="32"/>
          <w:szCs w:val="32"/>
        </w:rPr>
        <w:t xml:space="preserve">, </w:t>
      </w:r>
      <w:proofErr w:type="spellStart"/>
      <w:r w:rsidRPr="00AA77B2">
        <w:rPr>
          <w:rFonts w:ascii="Arial" w:hAnsi="Arial" w:cs="Arial"/>
          <w:i/>
          <w:iCs/>
          <w:sz w:val="32"/>
          <w:szCs w:val="32"/>
        </w:rPr>
        <w:t>Dąbrowski</w:t>
      </w:r>
      <w:proofErr w:type="spellEnd"/>
      <w:r w:rsidRPr="00AA77B2">
        <w:rPr>
          <w:rFonts w:ascii="Arial" w:hAnsi="Arial" w:cs="Arial"/>
          <w:i/>
          <w:iCs/>
          <w:sz w:val="32"/>
          <w:szCs w:val="32"/>
        </w:rPr>
        <w:t xml:space="preserve">, / z </w:t>
      </w:r>
      <w:proofErr w:type="spellStart"/>
      <w:r w:rsidRPr="00AA77B2">
        <w:rPr>
          <w:rFonts w:ascii="Arial" w:hAnsi="Arial" w:cs="Arial"/>
          <w:i/>
          <w:iCs/>
          <w:sz w:val="32"/>
          <w:szCs w:val="32"/>
        </w:rPr>
        <w:t>ziemi</w:t>
      </w:r>
      <w:proofErr w:type="spellEnd"/>
      <w:r w:rsidRPr="00AA77B2">
        <w:rPr>
          <w:rFonts w:ascii="Arial" w:hAnsi="Arial" w:cs="Arial"/>
          <w:i/>
          <w:iCs/>
          <w:sz w:val="32"/>
          <w:szCs w:val="32"/>
        </w:rPr>
        <w:t xml:space="preserve"> </w:t>
      </w:r>
      <w:proofErr w:type="spellStart"/>
      <w:r w:rsidRPr="00AA77B2">
        <w:rPr>
          <w:rFonts w:ascii="Arial" w:hAnsi="Arial" w:cs="Arial"/>
          <w:i/>
          <w:iCs/>
          <w:sz w:val="32"/>
          <w:szCs w:val="32"/>
        </w:rPr>
        <w:t>włoskiej</w:t>
      </w:r>
      <w:proofErr w:type="spellEnd"/>
      <w:r w:rsidRPr="00AA77B2">
        <w:rPr>
          <w:rFonts w:ascii="Arial" w:hAnsi="Arial" w:cs="Arial"/>
          <w:i/>
          <w:iCs/>
          <w:sz w:val="32"/>
          <w:szCs w:val="32"/>
        </w:rPr>
        <w:t xml:space="preserve"> do </w:t>
      </w:r>
      <w:proofErr w:type="spellStart"/>
      <w:r w:rsidRPr="00AA77B2">
        <w:rPr>
          <w:rFonts w:ascii="Arial" w:hAnsi="Arial" w:cs="Arial"/>
          <w:i/>
          <w:iCs/>
          <w:sz w:val="32"/>
          <w:szCs w:val="32"/>
        </w:rPr>
        <w:t>Polski</w:t>
      </w:r>
      <w:proofErr w:type="spellEnd"/>
      <w:r w:rsidRPr="00AA77B2">
        <w:rPr>
          <w:rFonts w:ascii="Arial" w:hAnsi="Arial" w:cs="Arial"/>
          <w:i/>
          <w:iCs/>
          <w:sz w:val="32"/>
          <w:szCs w:val="32"/>
        </w:rPr>
        <w:t xml:space="preserve"> …</w:t>
      </w:r>
    </w:p>
    <w:p w14:paraId="253BCE7A" w14:textId="77777777" w:rsidR="00733034" w:rsidRPr="00AA77B2" w:rsidRDefault="00D26E97" w:rsidP="00AA77B2">
      <w:pPr>
        <w:pStyle w:val="Standard"/>
        <w:spacing w:after="0" w:line="264" w:lineRule="auto"/>
        <w:rPr>
          <w:rFonts w:ascii="Arial" w:hAnsi="Arial" w:cs="Arial"/>
          <w:sz w:val="32"/>
          <w:szCs w:val="32"/>
        </w:rPr>
      </w:pPr>
      <w:r w:rsidRPr="00AA77B2">
        <w:rPr>
          <w:rFonts w:ascii="Arial" w:eastAsia="Times New Roman" w:hAnsi="Arial" w:cs="Arial"/>
          <w:sz w:val="32"/>
          <w:szCs w:val="32"/>
          <w:lang w:eastAsia="cs-CZ"/>
        </w:rPr>
        <w:t xml:space="preserve">Je </w:t>
      </w:r>
      <w:proofErr w:type="gramStart"/>
      <w:r w:rsidRPr="00AA77B2">
        <w:rPr>
          <w:rFonts w:ascii="Arial" w:eastAsia="Times New Roman" w:hAnsi="Arial" w:cs="Arial"/>
          <w:sz w:val="32"/>
          <w:szCs w:val="32"/>
          <w:lang w:eastAsia="cs-CZ"/>
        </w:rPr>
        <w:t>zajímavé že</w:t>
      </w:r>
      <w:proofErr w:type="gramEnd"/>
      <w:r w:rsidRPr="00AA77B2">
        <w:rPr>
          <w:rFonts w:ascii="Arial" w:eastAsia="Times New Roman" w:hAnsi="Arial" w:cs="Arial"/>
          <w:sz w:val="32"/>
          <w:szCs w:val="32"/>
          <w:lang w:eastAsia="cs-CZ"/>
        </w:rPr>
        <w:t xml:space="preserve"> k nápěvu této </w:t>
      </w:r>
      <w:proofErr w:type="spellStart"/>
      <w:r w:rsidRPr="00AA77B2">
        <w:rPr>
          <w:rFonts w:ascii="Arial" w:eastAsia="Times New Roman" w:hAnsi="Arial" w:cs="Arial"/>
          <w:sz w:val="32"/>
          <w:szCs w:val="32"/>
          <w:lang w:eastAsia="cs-CZ"/>
        </w:rPr>
        <w:t>Dabrovského</w:t>
      </w:r>
      <w:proofErr w:type="spellEnd"/>
      <w:r w:rsidRPr="00AA77B2">
        <w:rPr>
          <w:rFonts w:ascii="Arial" w:eastAsia="Times New Roman" w:hAnsi="Arial" w:cs="Arial"/>
          <w:sz w:val="32"/>
          <w:szCs w:val="32"/>
          <w:lang w:eastAsia="cs-CZ"/>
        </w:rPr>
        <w:t xml:space="preserve"> mazurky už v roce 1834 evangelický farář Samuel </w:t>
      </w:r>
      <w:proofErr w:type="spellStart"/>
      <w:r w:rsidRPr="00AA77B2">
        <w:rPr>
          <w:rFonts w:ascii="Arial" w:eastAsia="Times New Roman" w:hAnsi="Arial" w:cs="Arial"/>
          <w:sz w:val="32"/>
          <w:szCs w:val="32"/>
          <w:lang w:eastAsia="cs-CZ"/>
        </w:rPr>
        <w:t>Tomášik</w:t>
      </w:r>
      <w:proofErr w:type="spellEnd"/>
      <w:r w:rsidRPr="00AA77B2">
        <w:rPr>
          <w:rFonts w:ascii="Arial" w:eastAsia="Times New Roman" w:hAnsi="Arial" w:cs="Arial"/>
          <w:sz w:val="32"/>
          <w:szCs w:val="32"/>
          <w:lang w:eastAsia="cs-CZ"/>
        </w:rPr>
        <w:t xml:space="preserve"> složil nová slova a po malé úpravě nápěvu vznikla píseň Hej, Slované. Začíná pěkně, </w:t>
      </w:r>
      <w:r w:rsidRPr="00AA77B2">
        <w:rPr>
          <w:rFonts w:ascii="Arial" w:hAnsi="Arial" w:cs="Arial"/>
          <w:sz w:val="32"/>
          <w:szCs w:val="32"/>
        </w:rPr>
        <w:t xml:space="preserve">Hej, Slované, ještě naše slovanská řeč žije, pokud naše věrné srdce pro náš národ bije. To skutečně potěšilo, </w:t>
      </w:r>
      <w:r w:rsidRPr="00AA77B2">
        <w:rPr>
          <w:rFonts w:ascii="Arial" w:eastAsia="Times New Roman" w:hAnsi="Arial" w:cs="Arial"/>
          <w:sz w:val="32"/>
          <w:szCs w:val="32"/>
          <w:lang w:eastAsia="cs-CZ"/>
        </w:rPr>
        <w:t>zvláště když v té době v Praze se všichni snažili mluvit německy</w:t>
      </w:r>
      <w:r w:rsidRPr="00AA77B2">
        <w:rPr>
          <w:rFonts w:ascii="Arial" w:hAnsi="Arial" w:cs="Arial"/>
          <w:sz w:val="32"/>
          <w:szCs w:val="32"/>
        </w:rPr>
        <w:t>:</w:t>
      </w:r>
    </w:p>
    <w:p w14:paraId="026CF385" w14:textId="77777777" w:rsidR="00733034" w:rsidRPr="00AA77B2" w:rsidRDefault="00D26E97" w:rsidP="00AA77B2">
      <w:pPr>
        <w:pStyle w:val="Standard"/>
        <w:spacing w:after="0" w:line="264" w:lineRule="auto"/>
        <w:rPr>
          <w:rFonts w:ascii="Arial" w:hAnsi="Arial" w:cs="Arial"/>
          <w:sz w:val="32"/>
          <w:szCs w:val="32"/>
        </w:rPr>
      </w:pPr>
      <w:r w:rsidRPr="00AA77B2">
        <w:rPr>
          <w:rFonts w:ascii="Arial" w:hAnsi="Arial" w:cs="Arial"/>
          <w:sz w:val="32"/>
          <w:szCs w:val="32"/>
        </w:rPr>
        <w:t>I dnes by možná naše srdce mohlo bít proto, aby naši zem dnes neovládla angličtina. Ale další řádky – i když jsou od duchovního – nejsou nic moc: Žije, žije duch slovanský, bude žít na věky.</w:t>
      </w:r>
    </w:p>
    <w:p w14:paraId="28C6D696" w14:textId="77777777" w:rsidR="00733034" w:rsidRPr="00AA77B2" w:rsidRDefault="00D26E97" w:rsidP="00AA77B2">
      <w:pPr>
        <w:pStyle w:val="Standard"/>
        <w:spacing w:after="0" w:line="264" w:lineRule="auto"/>
        <w:rPr>
          <w:rFonts w:ascii="Arial" w:hAnsi="Arial" w:cs="Arial"/>
          <w:sz w:val="32"/>
          <w:szCs w:val="32"/>
        </w:rPr>
      </w:pPr>
      <w:r w:rsidRPr="00AA77B2">
        <w:rPr>
          <w:rFonts w:ascii="Arial" w:hAnsi="Arial" w:cs="Arial"/>
          <w:sz w:val="32"/>
          <w:szCs w:val="32"/>
        </w:rPr>
        <w:t>Tak to musíme být opatrní: Něco jiného se přece říká v každém vyznání víry – u všech křesťanů: Bez konce, tedy věčné, je jen Boží království.  A s tím se shoduje, co řekl herec Horníček, když se ho ptali na to, jak mají chápat dočasný pobyt sovětských vojsk na našem území v roce 1968: Tenkrát jim řekl: Moje babička říkala: Všeho do času, jen Pán Bůh na věky.</w:t>
      </w:r>
    </w:p>
    <w:p w14:paraId="6F2304D8" w14:textId="77777777" w:rsidR="00733034" w:rsidRPr="00AA77B2" w:rsidRDefault="00D26E97" w:rsidP="00AA77B2">
      <w:pPr>
        <w:pStyle w:val="Standard"/>
        <w:spacing w:after="0" w:line="264" w:lineRule="auto"/>
        <w:rPr>
          <w:rFonts w:ascii="Arial" w:hAnsi="Arial" w:cs="Arial"/>
          <w:sz w:val="32"/>
          <w:szCs w:val="32"/>
        </w:rPr>
      </w:pPr>
      <w:r w:rsidRPr="00AA77B2">
        <w:rPr>
          <w:rFonts w:ascii="Arial" w:hAnsi="Arial" w:cs="Arial"/>
          <w:sz w:val="32"/>
          <w:szCs w:val="32"/>
        </w:rPr>
        <w:t xml:space="preserve">A píseň Hej, </w:t>
      </w:r>
      <w:proofErr w:type="gramStart"/>
      <w:r w:rsidRPr="00AA77B2">
        <w:rPr>
          <w:rFonts w:ascii="Arial" w:hAnsi="Arial" w:cs="Arial"/>
          <w:sz w:val="32"/>
          <w:szCs w:val="32"/>
        </w:rPr>
        <w:t>Slované která</w:t>
      </w:r>
      <w:proofErr w:type="gramEnd"/>
      <w:r w:rsidRPr="00AA77B2">
        <w:rPr>
          <w:rFonts w:ascii="Arial" w:hAnsi="Arial" w:cs="Arial"/>
          <w:sz w:val="32"/>
          <w:szCs w:val="32"/>
        </w:rPr>
        <w:t xml:space="preserve"> je i hymnou v Srbsku, pak ve druhé sloce v české řeči končí úplně pohansky: Hrom a peklo, marné vaše proti nám jsou vzteky. / Jazyka dar svěřil nám Bůh, Bůh náš hromovládný. </w:t>
      </w:r>
      <w:proofErr w:type="gramStart"/>
      <w:r w:rsidRPr="00AA77B2">
        <w:rPr>
          <w:rFonts w:ascii="Arial" w:hAnsi="Arial" w:cs="Arial"/>
          <w:sz w:val="32"/>
          <w:szCs w:val="32"/>
        </w:rPr>
        <w:t>/  Nesmí</w:t>
      </w:r>
      <w:proofErr w:type="gramEnd"/>
      <w:r w:rsidRPr="00AA77B2">
        <w:rPr>
          <w:rFonts w:ascii="Arial" w:hAnsi="Arial" w:cs="Arial"/>
          <w:sz w:val="32"/>
          <w:szCs w:val="32"/>
        </w:rPr>
        <w:t xml:space="preserve"> nám ho tedy vyrvat na tom světě žádný. / I nechať je tolik lidí, kolik čertů v světě. / Bůh je s námi, kdo proti nám, toho Perun smete. Nemusíme tedy litovat, že tato píseň skončila v propadlišti dějin.</w:t>
      </w:r>
    </w:p>
    <w:p w14:paraId="2D7DC6D5" w14:textId="77777777" w:rsidR="00733034" w:rsidRPr="00AA77B2" w:rsidRDefault="00D26E97" w:rsidP="00AA77B2">
      <w:pPr>
        <w:pStyle w:val="Standard"/>
        <w:spacing w:after="0" w:line="264" w:lineRule="auto"/>
        <w:rPr>
          <w:rFonts w:ascii="Arial" w:hAnsi="Arial" w:cs="Arial"/>
          <w:sz w:val="32"/>
          <w:szCs w:val="32"/>
        </w:rPr>
      </w:pPr>
      <w:r w:rsidRPr="00AA77B2">
        <w:rPr>
          <w:rFonts w:ascii="Arial" w:hAnsi="Arial" w:cs="Arial"/>
          <w:sz w:val="32"/>
          <w:szCs w:val="32"/>
        </w:rPr>
        <w:t>Vraťme se však k písni:</w:t>
      </w:r>
    </w:p>
    <w:p w14:paraId="4D41B6AA" w14:textId="77777777" w:rsidR="00733034" w:rsidRPr="00AA77B2" w:rsidRDefault="00D26E97" w:rsidP="00AA77B2">
      <w:pPr>
        <w:pStyle w:val="Standard"/>
        <w:spacing w:after="0" w:line="264" w:lineRule="auto"/>
        <w:rPr>
          <w:rFonts w:ascii="Arial" w:hAnsi="Arial" w:cs="Arial"/>
          <w:sz w:val="32"/>
          <w:szCs w:val="32"/>
        </w:rPr>
      </w:pPr>
      <w:r w:rsidRPr="00AA77B2">
        <w:rPr>
          <w:rFonts w:ascii="Arial" w:hAnsi="Arial" w:cs="Arial"/>
          <w:sz w:val="32"/>
          <w:szCs w:val="32"/>
        </w:rPr>
        <w:t>Bože, cos Polsku po tak dlouhé věky / dopřával blaha, i moci a chvály / štítem jsi chránil je před neštěstími, / které se na ně přivaliti měly. / Před oltářem tvým přání přinášíme, / našeho krále zachovej nám, Pane.</w:t>
      </w:r>
    </w:p>
    <w:p w14:paraId="6D097710" w14:textId="77777777" w:rsidR="00733034" w:rsidRPr="00AA77B2" w:rsidRDefault="00733034" w:rsidP="00AA77B2">
      <w:pPr>
        <w:pStyle w:val="Standard"/>
        <w:spacing w:after="0" w:line="264" w:lineRule="auto"/>
        <w:rPr>
          <w:rFonts w:ascii="Arial" w:hAnsi="Arial" w:cs="Arial"/>
          <w:sz w:val="32"/>
          <w:szCs w:val="32"/>
        </w:rPr>
      </w:pPr>
    </w:p>
    <w:p w14:paraId="1F29A2D1" w14:textId="77777777" w:rsidR="00733034" w:rsidRPr="00AA77B2" w:rsidRDefault="00D26E97" w:rsidP="00AA77B2">
      <w:pPr>
        <w:pStyle w:val="Normlnweb"/>
        <w:shd w:val="clear" w:color="auto" w:fill="FFFFFF"/>
        <w:spacing w:before="0" w:after="0" w:line="264" w:lineRule="auto"/>
        <w:rPr>
          <w:rFonts w:ascii="Arial" w:hAnsi="Arial" w:cs="Arial"/>
          <w:sz w:val="32"/>
          <w:szCs w:val="32"/>
        </w:rPr>
      </w:pPr>
      <w:r w:rsidRPr="00AA77B2">
        <w:rPr>
          <w:rFonts w:ascii="Arial" w:hAnsi="Arial" w:cs="Arial"/>
          <w:sz w:val="32"/>
          <w:szCs w:val="32"/>
        </w:rPr>
        <w:t xml:space="preserve">Té si všiml jiný katolický kněz P. Vladimír Šťastný, který se narodil roku 1841 v rodině vysočinského učitele Františka Šťastného v Rudíkově a pocházel z velmi skromných poměrů. Vstoupil do biskupského semináře, což bylo důležité z hmotného hlediska. Byl houževnatý a vytrvalý. Po vysvěcení působil jako katecheta a profesor v Brně a po dlouhá léta stál </w:t>
      </w:r>
      <w:r w:rsidRPr="00AA77B2">
        <w:rPr>
          <w:rFonts w:ascii="Arial" w:hAnsi="Arial" w:cs="Arial"/>
          <w:sz w:val="32"/>
          <w:szCs w:val="32"/>
        </w:rPr>
        <w:lastRenderedPageBreak/>
        <w:t>v čele Dědictví sv. Cyrila a Metoděje, významné moravské nakladatelské instituce.</w:t>
      </w:r>
    </w:p>
    <w:p w14:paraId="1B57E519" w14:textId="77777777" w:rsidR="00733034" w:rsidRPr="00AA77B2" w:rsidRDefault="00D26E97" w:rsidP="00AA77B2">
      <w:pPr>
        <w:pStyle w:val="Standard"/>
        <w:spacing w:after="0" w:line="264" w:lineRule="auto"/>
        <w:rPr>
          <w:rFonts w:ascii="Arial" w:hAnsi="Arial" w:cs="Arial"/>
          <w:sz w:val="32"/>
          <w:szCs w:val="32"/>
        </w:rPr>
      </w:pPr>
      <w:r w:rsidRPr="00AA77B2">
        <w:rPr>
          <w:rFonts w:ascii="Arial" w:hAnsi="Arial" w:cs="Arial"/>
          <w:sz w:val="32"/>
          <w:szCs w:val="32"/>
        </w:rPr>
        <w:t>Zemřel r. 1910 a je pochovaný na ústředním hřbitově v Brně.</w:t>
      </w:r>
    </w:p>
    <w:p w14:paraId="15FCBA44" w14:textId="77777777" w:rsidR="00733034" w:rsidRPr="00AA77B2" w:rsidRDefault="00D26E97" w:rsidP="00AA77B2">
      <w:pPr>
        <w:pStyle w:val="Standard"/>
        <w:spacing w:after="0" w:line="264" w:lineRule="auto"/>
        <w:rPr>
          <w:rFonts w:ascii="Arial" w:hAnsi="Arial" w:cs="Arial"/>
          <w:sz w:val="32"/>
          <w:szCs w:val="32"/>
        </w:rPr>
      </w:pPr>
      <w:r w:rsidRPr="00AA77B2">
        <w:rPr>
          <w:rFonts w:ascii="Arial" w:hAnsi="Arial" w:cs="Arial"/>
          <w:sz w:val="32"/>
          <w:szCs w:val="32"/>
        </w:rPr>
        <w:t>Při kněžské službě se věnoval i veršování, řídil časopis Obzor. Jeho básně byly lidovější a srozumitelnější než u ostatních autorů té doby.</w:t>
      </w:r>
    </w:p>
    <w:p w14:paraId="1B826F70" w14:textId="77777777" w:rsidR="00733034" w:rsidRPr="00AA77B2" w:rsidRDefault="00D26E97" w:rsidP="00AA77B2">
      <w:pPr>
        <w:pStyle w:val="Normlnweb"/>
        <w:shd w:val="clear" w:color="auto" w:fill="FFFFFF"/>
        <w:spacing w:before="0" w:after="0" w:line="264" w:lineRule="auto"/>
        <w:rPr>
          <w:rFonts w:ascii="Arial" w:hAnsi="Arial" w:cs="Arial"/>
          <w:sz w:val="32"/>
          <w:szCs w:val="32"/>
        </w:rPr>
      </w:pPr>
      <w:r w:rsidRPr="00AA77B2">
        <w:rPr>
          <w:rFonts w:ascii="Arial" w:hAnsi="Arial" w:cs="Arial"/>
          <w:sz w:val="32"/>
          <w:szCs w:val="32"/>
        </w:rPr>
        <w:t xml:space="preserve">Napsal řadu textů s mariánskou a poutní tematikou. Využil polské písně Bože, cos </w:t>
      </w:r>
      <w:proofErr w:type="gramStart"/>
      <w:r w:rsidRPr="00AA77B2">
        <w:rPr>
          <w:rFonts w:ascii="Arial" w:hAnsi="Arial" w:cs="Arial"/>
          <w:sz w:val="32"/>
          <w:szCs w:val="32"/>
        </w:rPr>
        <w:t>Polsku .. a v roce</w:t>
      </w:r>
      <w:proofErr w:type="gramEnd"/>
      <w:r w:rsidRPr="00AA77B2">
        <w:rPr>
          <w:rFonts w:ascii="Arial" w:hAnsi="Arial" w:cs="Arial"/>
          <w:sz w:val="32"/>
          <w:szCs w:val="32"/>
        </w:rPr>
        <w:t xml:space="preserve"> 1893 na její nápěv složil píseň, můžeme říci cyrilometodějskou hymnu Bože, cos ráčil. Pak na stejný nápěv veršovaným jazykem podrobně rozebral a vysvětlil modlitbu  Zdrávas </w:t>
      </w:r>
      <w:proofErr w:type="gramStart"/>
      <w:r w:rsidRPr="00AA77B2">
        <w:rPr>
          <w:rFonts w:ascii="Arial" w:hAnsi="Arial" w:cs="Arial"/>
          <w:sz w:val="32"/>
          <w:szCs w:val="32"/>
        </w:rPr>
        <w:t>Maria!  a tím</w:t>
      </w:r>
      <w:proofErr w:type="gramEnd"/>
      <w:r w:rsidRPr="00AA77B2">
        <w:rPr>
          <w:rFonts w:ascii="Arial" w:hAnsi="Arial" w:cs="Arial"/>
          <w:sz w:val="32"/>
          <w:szCs w:val="32"/>
        </w:rPr>
        <w:t xml:space="preserve"> vznikla píseň Zdrávas, Maria. Anděl Páně z nebe. Obě jsou dodnes v kancionálu – pod číslem 828 a 817.</w:t>
      </w:r>
    </w:p>
    <w:p w14:paraId="75F9E005" w14:textId="77777777" w:rsidR="00733034" w:rsidRPr="00AA77B2" w:rsidRDefault="00D26E97" w:rsidP="00AA77B2">
      <w:pPr>
        <w:pStyle w:val="Standard"/>
        <w:spacing w:after="0" w:line="264" w:lineRule="auto"/>
        <w:rPr>
          <w:rFonts w:ascii="Arial" w:hAnsi="Arial" w:cs="Arial"/>
          <w:sz w:val="32"/>
          <w:szCs w:val="32"/>
        </w:rPr>
      </w:pPr>
      <w:r w:rsidRPr="00AA77B2">
        <w:rPr>
          <w:rFonts w:ascii="Arial" w:hAnsi="Arial" w:cs="Arial"/>
          <w:sz w:val="32"/>
          <w:szCs w:val="32"/>
        </w:rPr>
        <w:t xml:space="preserve">V totalitním komunistickém režimu řádila cenzura a 7. sloka o věrných Moravanech a o pyšné nevěře a ďáblově setbě se nesměla zpívat, a dokonce místo Velehrad náš se muselo zpívat Velehrad víry. Cenzurována je dodnes i píseň Zdrávas Maria, anděl Páně z nebe. P. Šťastný složil celkem 9 slok, </w:t>
      </w:r>
      <w:proofErr w:type="gramStart"/>
      <w:r w:rsidRPr="00AA77B2">
        <w:rPr>
          <w:rFonts w:ascii="Arial" w:hAnsi="Arial" w:cs="Arial"/>
          <w:sz w:val="32"/>
          <w:szCs w:val="32"/>
        </w:rPr>
        <w:t>ale  v novém</w:t>
      </w:r>
      <w:proofErr w:type="gramEnd"/>
      <w:r w:rsidRPr="00AA77B2">
        <w:rPr>
          <w:rFonts w:ascii="Arial" w:hAnsi="Arial" w:cs="Arial"/>
          <w:sz w:val="32"/>
          <w:szCs w:val="32"/>
        </w:rPr>
        <w:t xml:space="preserve"> kancionálu je jich jen 7. Jako poslední je tam sloka osmá, tu sedmou a devátou vynechali. My je zpívat budeme až vždycky na konec každé promluvy. Teď si je jen přečteme.</w:t>
      </w:r>
    </w:p>
    <w:p w14:paraId="0E1412D6" w14:textId="77777777" w:rsidR="00733034" w:rsidRPr="00AA77B2" w:rsidRDefault="00D26E97" w:rsidP="00AA77B2">
      <w:pPr>
        <w:pStyle w:val="Standard"/>
        <w:spacing w:after="0" w:line="264" w:lineRule="auto"/>
        <w:rPr>
          <w:rFonts w:ascii="Arial" w:hAnsi="Arial" w:cs="Arial"/>
          <w:sz w:val="32"/>
          <w:szCs w:val="32"/>
        </w:rPr>
      </w:pPr>
      <w:r w:rsidRPr="00AA77B2">
        <w:rPr>
          <w:rFonts w:ascii="Arial" w:hAnsi="Arial" w:cs="Arial"/>
          <w:sz w:val="32"/>
          <w:szCs w:val="32"/>
        </w:rPr>
        <w:t xml:space="preserve">7. </w:t>
      </w:r>
      <w:r w:rsidRPr="00AA77B2">
        <w:rPr>
          <w:rFonts w:ascii="Arial" w:hAnsi="Arial" w:cs="Arial"/>
          <w:b/>
          <w:bCs/>
          <w:sz w:val="32"/>
          <w:szCs w:val="32"/>
        </w:rPr>
        <w:t>Pros za nás nyní,</w:t>
      </w:r>
      <w:r w:rsidRPr="00AA77B2">
        <w:rPr>
          <w:rFonts w:ascii="Arial" w:hAnsi="Arial" w:cs="Arial"/>
          <w:sz w:val="32"/>
          <w:szCs w:val="32"/>
        </w:rPr>
        <w:t xml:space="preserve"> dokud bojujeme - za spásu duše, za svou víru svatou, - dej, ať se z dobrých skutků radujeme, - ať přemáháme blud a zradu kletou. - [: Pomáhej potřít nepřítele zlého, oroduj za nás vždy u Syna svého!:]</w:t>
      </w:r>
    </w:p>
    <w:p w14:paraId="33234853" w14:textId="77777777" w:rsidR="00733034" w:rsidRPr="00AA77B2" w:rsidRDefault="00D26E97" w:rsidP="00AA77B2">
      <w:pPr>
        <w:pStyle w:val="Standard"/>
        <w:spacing w:after="0" w:line="264" w:lineRule="auto"/>
        <w:rPr>
          <w:rFonts w:ascii="Arial" w:hAnsi="Arial" w:cs="Arial"/>
          <w:sz w:val="32"/>
          <w:szCs w:val="32"/>
        </w:rPr>
      </w:pPr>
      <w:r w:rsidRPr="00AA77B2">
        <w:rPr>
          <w:rFonts w:ascii="Arial" w:hAnsi="Arial" w:cs="Arial"/>
          <w:sz w:val="32"/>
          <w:szCs w:val="32"/>
        </w:rPr>
        <w:t xml:space="preserve">8. </w:t>
      </w:r>
      <w:r w:rsidRPr="00AA77B2">
        <w:rPr>
          <w:rFonts w:ascii="Arial" w:hAnsi="Arial" w:cs="Arial"/>
          <w:b/>
          <w:bCs/>
          <w:sz w:val="32"/>
          <w:szCs w:val="32"/>
        </w:rPr>
        <w:t>K hodině smrti</w:t>
      </w:r>
      <w:r w:rsidRPr="00AA77B2">
        <w:rPr>
          <w:rFonts w:ascii="Arial" w:hAnsi="Arial" w:cs="Arial"/>
          <w:sz w:val="32"/>
          <w:szCs w:val="32"/>
        </w:rPr>
        <w:t xml:space="preserve"> když se </w:t>
      </w:r>
      <w:proofErr w:type="spellStart"/>
      <w:r w:rsidRPr="00AA77B2">
        <w:rPr>
          <w:rFonts w:ascii="Arial" w:hAnsi="Arial" w:cs="Arial"/>
          <w:sz w:val="32"/>
          <w:szCs w:val="32"/>
        </w:rPr>
        <w:t>budem</w:t>
      </w:r>
      <w:proofErr w:type="spellEnd"/>
      <w:r w:rsidRPr="00AA77B2">
        <w:rPr>
          <w:rFonts w:ascii="Arial" w:hAnsi="Arial" w:cs="Arial"/>
          <w:sz w:val="32"/>
          <w:szCs w:val="32"/>
        </w:rPr>
        <w:t xml:space="preserve"> strojit, - Královno nebes, ó, pak přispěj zvláště, - věčnosti branou bychom mohli projít - v ochraně Tvého mateřského pláště. [:Až uvidíme Soudce nebeského, . </w:t>
      </w:r>
      <w:proofErr w:type="gramStart"/>
      <w:r w:rsidRPr="00AA77B2">
        <w:rPr>
          <w:rFonts w:ascii="Arial" w:hAnsi="Arial" w:cs="Arial"/>
          <w:sz w:val="32"/>
          <w:szCs w:val="32"/>
        </w:rPr>
        <w:t>oroduj</w:t>
      </w:r>
      <w:proofErr w:type="gramEnd"/>
      <w:r w:rsidRPr="00AA77B2">
        <w:rPr>
          <w:rFonts w:ascii="Arial" w:hAnsi="Arial" w:cs="Arial"/>
          <w:sz w:val="32"/>
          <w:szCs w:val="32"/>
        </w:rPr>
        <w:t xml:space="preserve"> za nás vždy u Syna svého!:]</w:t>
      </w:r>
    </w:p>
    <w:p w14:paraId="6B9A74E9" w14:textId="77777777" w:rsidR="00733034" w:rsidRPr="00AA77B2" w:rsidRDefault="00D26E97" w:rsidP="00AA77B2">
      <w:pPr>
        <w:pStyle w:val="Standard"/>
        <w:spacing w:after="0" w:line="264" w:lineRule="auto"/>
        <w:rPr>
          <w:rFonts w:ascii="Arial" w:hAnsi="Arial" w:cs="Arial"/>
          <w:sz w:val="32"/>
          <w:szCs w:val="32"/>
        </w:rPr>
      </w:pPr>
      <w:r w:rsidRPr="00AA77B2">
        <w:rPr>
          <w:rFonts w:ascii="Arial" w:hAnsi="Arial" w:cs="Arial"/>
          <w:sz w:val="32"/>
          <w:szCs w:val="32"/>
        </w:rPr>
        <w:t xml:space="preserve">9. </w:t>
      </w:r>
      <w:r w:rsidRPr="00AA77B2">
        <w:rPr>
          <w:rFonts w:ascii="Arial" w:hAnsi="Arial" w:cs="Arial"/>
          <w:b/>
          <w:bCs/>
          <w:sz w:val="32"/>
          <w:szCs w:val="32"/>
        </w:rPr>
        <w:t>Amen</w:t>
      </w:r>
      <w:r w:rsidRPr="00AA77B2">
        <w:rPr>
          <w:rFonts w:ascii="Arial" w:hAnsi="Arial" w:cs="Arial"/>
          <w:sz w:val="32"/>
          <w:szCs w:val="32"/>
        </w:rPr>
        <w:t xml:space="preserve">, tak staň se! O, buď při nás stále, - křesťanů věrných pomocnice mocná, - veď naši vlast vždy k Boží cti a chvále, - v potřebách všech nám budiž nápomocná. - [:Až </w:t>
      </w:r>
      <w:proofErr w:type="spellStart"/>
      <w:r w:rsidRPr="00AA77B2">
        <w:rPr>
          <w:rFonts w:ascii="Arial" w:hAnsi="Arial" w:cs="Arial"/>
          <w:sz w:val="32"/>
          <w:szCs w:val="32"/>
        </w:rPr>
        <w:t>doputujem</w:t>
      </w:r>
      <w:proofErr w:type="spellEnd"/>
      <w:r w:rsidRPr="00AA77B2">
        <w:rPr>
          <w:rFonts w:ascii="Arial" w:hAnsi="Arial" w:cs="Arial"/>
          <w:sz w:val="32"/>
          <w:szCs w:val="32"/>
        </w:rPr>
        <w:t xml:space="preserve"> života věčného, - oroduj za nás vždy u Syna svého!:]</w:t>
      </w:r>
    </w:p>
    <w:p w14:paraId="1F8409E7" w14:textId="77777777" w:rsidR="00733034" w:rsidRPr="00AA77B2" w:rsidRDefault="00D26E97" w:rsidP="00AA77B2">
      <w:pPr>
        <w:pStyle w:val="Standard"/>
        <w:spacing w:after="0" w:line="264" w:lineRule="auto"/>
        <w:rPr>
          <w:rFonts w:ascii="Arial" w:hAnsi="Arial" w:cs="Arial"/>
          <w:sz w:val="32"/>
          <w:szCs w:val="32"/>
        </w:rPr>
      </w:pPr>
      <w:r w:rsidRPr="00AA77B2">
        <w:rPr>
          <w:rFonts w:ascii="Arial" w:hAnsi="Arial" w:cs="Arial"/>
          <w:sz w:val="32"/>
          <w:szCs w:val="32"/>
        </w:rPr>
        <w:t xml:space="preserve"> Další promluvy budou mít vždy 13 bodů ke každé sloce. Těch je sedm, takže nám to vyjde do pátku, dvě denně.</w:t>
      </w:r>
    </w:p>
    <w:p w14:paraId="277CB51E" w14:textId="77777777" w:rsidR="00733034" w:rsidRPr="00AA77B2" w:rsidRDefault="00D26E97" w:rsidP="00AA77B2">
      <w:pPr>
        <w:pStyle w:val="Standard"/>
        <w:spacing w:after="0" w:line="264" w:lineRule="auto"/>
        <w:rPr>
          <w:rFonts w:ascii="Arial" w:hAnsi="Arial" w:cs="Arial"/>
          <w:sz w:val="32"/>
          <w:szCs w:val="32"/>
        </w:rPr>
      </w:pPr>
      <w:r w:rsidRPr="00AA77B2">
        <w:rPr>
          <w:rFonts w:ascii="Arial" w:hAnsi="Arial" w:cs="Arial"/>
          <w:sz w:val="32"/>
          <w:szCs w:val="32"/>
        </w:rPr>
        <w:t>Na závěr 1. promluvy si přečteme článek z posledního čísla časopisu Apoštol Božího milosrdenství, kde je jasně napsáno, že určité postupy je třeba vždy dodržet:</w:t>
      </w:r>
    </w:p>
    <w:p w14:paraId="763CFD56" w14:textId="77777777" w:rsidR="00733034" w:rsidRPr="00AA77B2" w:rsidRDefault="00D26E97" w:rsidP="00AA77B2">
      <w:pPr>
        <w:pStyle w:val="Standard"/>
        <w:spacing w:after="0" w:line="264" w:lineRule="auto"/>
        <w:rPr>
          <w:rFonts w:ascii="Arial" w:hAnsi="Arial" w:cs="Arial"/>
          <w:sz w:val="32"/>
          <w:szCs w:val="32"/>
        </w:rPr>
      </w:pPr>
      <w:r w:rsidRPr="00AA77B2">
        <w:rPr>
          <w:rFonts w:ascii="Arial" w:hAnsi="Arial" w:cs="Arial"/>
          <w:sz w:val="32"/>
          <w:szCs w:val="32"/>
        </w:rPr>
        <w:lastRenderedPageBreak/>
        <w:t xml:space="preserve">Nizozemský autor </w:t>
      </w:r>
      <w:proofErr w:type="spellStart"/>
      <w:r w:rsidRPr="00AA77B2">
        <w:rPr>
          <w:rFonts w:ascii="Arial" w:hAnsi="Arial" w:cs="Arial"/>
          <w:sz w:val="32"/>
          <w:szCs w:val="32"/>
        </w:rPr>
        <w:t>Rutger</w:t>
      </w:r>
      <w:proofErr w:type="spellEnd"/>
      <w:r w:rsidRPr="00AA77B2">
        <w:rPr>
          <w:rFonts w:ascii="Arial" w:hAnsi="Arial" w:cs="Arial"/>
          <w:sz w:val="32"/>
          <w:szCs w:val="32"/>
        </w:rPr>
        <w:t xml:space="preserve"> </w:t>
      </w:r>
      <w:proofErr w:type="spellStart"/>
      <w:r w:rsidRPr="00AA77B2">
        <w:rPr>
          <w:rFonts w:ascii="Arial" w:hAnsi="Arial" w:cs="Arial"/>
          <w:sz w:val="32"/>
          <w:szCs w:val="32"/>
        </w:rPr>
        <w:t>Bregman</w:t>
      </w:r>
      <w:proofErr w:type="spellEnd"/>
      <w:r w:rsidRPr="00AA77B2">
        <w:rPr>
          <w:rFonts w:ascii="Arial" w:hAnsi="Arial" w:cs="Arial"/>
          <w:sz w:val="32"/>
          <w:szCs w:val="32"/>
        </w:rPr>
        <w:t xml:space="preserve"> popisuje události, k nimž došlo v červnu 1965, kdy šest chlapců ze souostroví Tonga (ve věku 13 až 16 let) nastoupilo na loď a plavilo se do otevřeného oceánu. Tam se ztratili. Neměli mapu ani busolu. Bouře zničila jejich plachtu a kormidlo a po osmi dnech skončili na opuštěném ostrově zvaném Ata. Žili tam patnáct měsíců, dokud je v září 1966 náhodou nenašel australský cestovatel Arthur </w:t>
      </w:r>
      <w:proofErr w:type="spellStart"/>
      <w:r w:rsidRPr="00AA77B2">
        <w:rPr>
          <w:rFonts w:ascii="Arial" w:hAnsi="Arial" w:cs="Arial"/>
          <w:sz w:val="32"/>
          <w:szCs w:val="32"/>
        </w:rPr>
        <w:t>Warner</w:t>
      </w:r>
      <w:proofErr w:type="spellEnd"/>
      <w:r w:rsidRPr="00AA77B2">
        <w:rPr>
          <w:rFonts w:ascii="Arial" w:hAnsi="Arial" w:cs="Arial"/>
          <w:sz w:val="32"/>
          <w:szCs w:val="32"/>
        </w:rPr>
        <w:t>.</w:t>
      </w:r>
    </w:p>
    <w:p w14:paraId="1CCFCA59" w14:textId="77777777" w:rsidR="00733034" w:rsidRPr="00AA77B2" w:rsidRDefault="00D26E97" w:rsidP="00AA77B2">
      <w:pPr>
        <w:pStyle w:val="Standard"/>
        <w:spacing w:after="0" w:line="264" w:lineRule="auto"/>
        <w:rPr>
          <w:rFonts w:ascii="Arial" w:hAnsi="Arial" w:cs="Arial"/>
          <w:sz w:val="32"/>
          <w:szCs w:val="32"/>
        </w:rPr>
      </w:pPr>
      <w:r w:rsidRPr="00AA77B2">
        <w:rPr>
          <w:rFonts w:ascii="Arial" w:hAnsi="Arial" w:cs="Arial"/>
          <w:sz w:val="32"/>
          <w:szCs w:val="32"/>
        </w:rPr>
        <w:t xml:space="preserve">Jedenáct let před nešťastnou expedicí chlapců vydal britský spisovatel William </w:t>
      </w:r>
      <w:proofErr w:type="spellStart"/>
      <w:r w:rsidRPr="00AA77B2">
        <w:rPr>
          <w:rFonts w:ascii="Arial" w:hAnsi="Arial" w:cs="Arial"/>
          <w:sz w:val="32"/>
          <w:szCs w:val="32"/>
        </w:rPr>
        <w:t>Golding</w:t>
      </w:r>
      <w:proofErr w:type="spellEnd"/>
      <w:r w:rsidRPr="00AA77B2">
        <w:rPr>
          <w:rFonts w:ascii="Arial" w:hAnsi="Arial" w:cs="Arial"/>
          <w:sz w:val="32"/>
          <w:szCs w:val="32"/>
        </w:rPr>
        <w:t xml:space="preserve"> svůj první (a nejslavnější) román "Pán much", který se rychle dostal </w:t>
      </w:r>
      <w:proofErr w:type="gramStart"/>
      <w:r w:rsidRPr="00AA77B2">
        <w:rPr>
          <w:rFonts w:ascii="Arial" w:hAnsi="Arial" w:cs="Arial"/>
          <w:sz w:val="32"/>
          <w:szCs w:val="32"/>
        </w:rPr>
        <w:t>na  první</w:t>
      </w:r>
      <w:proofErr w:type="gramEnd"/>
      <w:r w:rsidRPr="00AA77B2">
        <w:rPr>
          <w:rFonts w:ascii="Arial" w:hAnsi="Arial" w:cs="Arial"/>
          <w:sz w:val="32"/>
          <w:szCs w:val="32"/>
        </w:rPr>
        <w:t xml:space="preserve"> místo světového žebříčku, byl dvakrát zfilmován a autor za něj dostal Nobelovu cenu. Vypráví fiktivní příběh podobný tomu, který se přihodil chlapcům z Tongu: V románu se po letecké havárii skupina dětí z dobrých londýnských rodin dostane na neobydlený ostrov, kde si bez dospělých vytvoří vlastní komunitu, poztrácí pomalu lidské ohledy, potápí se do barbarství a podlehnou nejnižším pudům, které je nakonec vedou k vraždám. Sám </w:t>
      </w:r>
      <w:proofErr w:type="spellStart"/>
      <w:r w:rsidRPr="00AA77B2">
        <w:rPr>
          <w:rFonts w:ascii="Arial" w:hAnsi="Arial" w:cs="Arial"/>
          <w:sz w:val="32"/>
          <w:szCs w:val="32"/>
        </w:rPr>
        <w:t>Golding</w:t>
      </w:r>
      <w:proofErr w:type="spellEnd"/>
      <w:r w:rsidRPr="00AA77B2">
        <w:rPr>
          <w:rFonts w:ascii="Arial" w:hAnsi="Arial" w:cs="Arial"/>
          <w:sz w:val="32"/>
          <w:szCs w:val="32"/>
        </w:rPr>
        <w:t xml:space="preserve"> říkal, že "Pána much" napsal částečně kvůli vlastnímu vědomí. Byl totiž přesvědčen o hlubokém poškození lidské podstaty a o tom, že se tato nákaza dotkla i jeho. Zneužíval alkohol, často se dostával do deprese, používal násilí vůči svým dětem. Jednou přiznal: Vždycky jsem chápal nacisty, protože sám jsem z podstaty takový typ. Titul "Pán much" znamená v hebrejštině "Belzebub", vůdce démonů, patron komunity vytvořené hrdiny románu.</w:t>
      </w:r>
    </w:p>
    <w:p w14:paraId="6A9286C8" w14:textId="77777777" w:rsidR="00733034" w:rsidRPr="00AA77B2" w:rsidRDefault="00D26E97" w:rsidP="00AA77B2">
      <w:pPr>
        <w:pStyle w:val="Standard"/>
        <w:spacing w:after="0" w:line="264" w:lineRule="auto"/>
        <w:rPr>
          <w:rFonts w:ascii="Arial" w:hAnsi="Arial" w:cs="Arial"/>
          <w:sz w:val="32"/>
          <w:szCs w:val="32"/>
        </w:rPr>
      </w:pPr>
      <w:r w:rsidRPr="00AA77B2">
        <w:rPr>
          <w:rFonts w:ascii="Arial" w:hAnsi="Arial" w:cs="Arial"/>
          <w:sz w:val="32"/>
          <w:szCs w:val="32"/>
        </w:rPr>
        <w:t xml:space="preserve">Po letech se </w:t>
      </w:r>
      <w:proofErr w:type="spellStart"/>
      <w:r w:rsidRPr="00AA77B2">
        <w:rPr>
          <w:rFonts w:ascii="Arial" w:hAnsi="Arial" w:cs="Arial"/>
          <w:sz w:val="32"/>
          <w:szCs w:val="32"/>
        </w:rPr>
        <w:t>Rutger</w:t>
      </w:r>
      <w:proofErr w:type="spellEnd"/>
      <w:r w:rsidRPr="00AA77B2">
        <w:rPr>
          <w:rFonts w:ascii="Arial" w:hAnsi="Arial" w:cs="Arial"/>
          <w:sz w:val="32"/>
          <w:szCs w:val="32"/>
        </w:rPr>
        <w:t xml:space="preserve"> </w:t>
      </w:r>
      <w:proofErr w:type="spellStart"/>
      <w:r w:rsidRPr="00AA77B2">
        <w:rPr>
          <w:rFonts w:ascii="Arial" w:hAnsi="Arial" w:cs="Arial"/>
          <w:sz w:val="32"/>
          <w:szCs w:val="32"/>
        </w:rPr>
        <w:t>Bregman</w:t>
      </w:r>
      <w:proofErr w:type="spellEnd"/>
      <w:r w:rsidRPr="00AA77B2">
        <w:rPr>
          <w:rFonts w:ascii="Arial" w:hAnsi="Arial" w:cs="Arial"/>
          <w:sz w:val="32"/>
          <w:szCs w:val="32"/>
        </w:rPr>
        <w:t xml:space="preserve"> rozhodl oslovit hrdiny </w:t>
      </w:r>
      <w:proofErr w:type="gramStart"/>
      <w:r w:rsidRPr="00AA77B2">
        <w:rPr>
          <w:rFonts w:ascii="Arial" w:hAnsi="Arial" w:cs="Arial"/>
          <w:sz w:val="32"/>
          <w:szCs w:val="32"/>
        </w:rPr>
        <w:t>událostí z souostroví</w:t>
      </w:r>
      <w:proofErr w:type="gramEnd"/>
      <w:r w:rsidRPr="00AA77B2">
        <w:rPr>
          <w:rFonts w:ascii="Arial" w:hAnsi="Arial" w:cs="Arial"/>
          <w:sz w:val="32"/>
          <w:szCs w:val="32"/>
        </w:rPr>
        <w:t xml:space="preserve"> Tonga, aby popsali svůj příběh a konfrontoval ho s </w:t>
      </w:r>
      <w:proofErr w:type="spellStart"/>
      <w:r w:rsidRPr="00AA77B2">
        <w:rPr>
          <w:rFonts w:ascii="Arial" w:hAnsi="Arial" w:cs="Arial"/>
          <w:sz w:val="32"/>
          <w:szCs w:val="32"/>
        </w:rPr>
        <w:t>Goldingovou</w:t>
      </w:r>
      <w:proofErr w:type="spellEnd"/>
      <w:r w:rsidRPr="00AA77B2">
        <w:rPr>
          <w:rFonts w:ascii="Arial" w:hAnsi="Arial" w:cs="Arial"/>
          <w:sz w:val="32"/>
          <w:szCs w:val="32"/>
        </w:rPr>
        <w:t xml:space="preserve"> literární vizí. Ukázalo se, že všichni chlapci byli studenti stejné katolické školy. Každý den na pustém ostrově začali a končili společnou modlitbou a zpěvem náboženských písní. Byli schopni se dokonale zorganizovat, stanovit cíle společně, sdílet úkoly dohromady a udržet se navzájem v dobrém duchu. Když mezi nimi vypukly spory, dokázali uvolnit napětí a rychle se usmířit. Uzavřeli dohodu, že proti sobě nikdy nebudou bojovat. To vše, jak zdůraznili, by nebylo možné bez víry v Boha. V </w:t>
      </w:r>
      <w:proofErr w:type="spellStart"/>
      <w:r w:rsidRPr="00AA77B2">
        <w:rPr>
          <w:rFonts w:ascii="Arial" w:hAnsi="Arial" w:cs="Arial"/>
          <w:sz w:val="32"/>
          <w:szCs w:val="32"/>
        </w:rPr>
        <w:t>Goldingově</w:t>
      </w:r>
      <w:proofErr w:type="spellEnd"/>
      <w:r w:rsidRPr="00AA77B2">
        <w:rPr>
          <w:rFonts w:ascii="Arial" w:hAnsi="Arial" w:cs="Arial"/>
          <w:sz w:val="32"/>
          <w:szCs w:val="32"/>
        </w:rPr>
        <w:t xml:space="preserve"> románu "Pán much", se však slovo "Bůh" neobjevuje ani jednou.</w:t>
      </w:r>
    </w:p>
    <w:p w14:paraId="12498751" w14:textId="77777777" w:rsidR="00733034" w:rsidRPr="00AA77B2" w:rsidRDefault="00733034" w:rsidP="00AA77B2">
      <w:pPr>
        <w:pStyle w:val="Standard"/>
        <w:spacing w:after="0" w:line="264" w:lineRule="auto"/>
        <w:rPr>
          <w:rFonts w:ascii="Arial" w:hAnsi="Arial" w:cs="Arial"/>
          <w:sz w:val="32"/>
          <w:szCs w:val="32"/>
        </w:rPr>
      </w:pPr>
    </w:p>
    <w:p w14:paraId="29D8EE0B" w14:textId="77777777" w:rsidR="00733034" w:rsidRPr="00AA77B2" w:rsidRDefault="00D26E97" w:rsidP="00AA77B2">
      <w:pPr>
        <w:pStyle w:val="Standard"/>
        <w:pBdr>
          <w:top w:val="single" w:sz="4" w:space="1" w:color="00000A"/>
          <w:left w:val="single" w:sz="4" w:space="4" w:color="00000A"/>
          <w:bottom w:val="single" w:sz="4" w:space="1" w:color="00000A"/>
          <w:right w:val="single" w:sz="4" w:space="4" w:color="00000A"/>
        </w:pBdr>
        <w:spacing w:after="0" w:line="264" w:lineRule="auto"/>
        <w:rPr>
          <w:rFonts w:ascii="Arial" w:hAnsi="Arial" w:cs="Arial"/>
          <w:b/>
          <w:bCs/>
          <w:sz w:val="32"/>
          <w:szCs w:val="32"/>
        </w:rPr>
      </w:pPr>
      <w:r w:rsidRPr="00AA77B2">
        <w:rPr>
          <w:rFonts w:ascii="Arial" w:hAnsi="Arial" w:cs="Arial"/>
          <w:b/>
          <w:bCs/>
          <w:sz w:val="32"/>
          <w:szCs w:val="32"/>
        </w:rPr>
        <w:t>II. PROMLUVA – ÚTERÝ ODPOLEDNE</w:t>
      </w:r>
    </w:p>
    <w:p w14:paraId="0230D7A5" w14:textId="77777777" w:rsidR="00733034" w:rsidRPr="00AA77B2" w:rsidRDefault="00733034" w:rsidP="00AA77B2">
      <w:pPr>
        <w:pStyle w:val="Standard"/>
        <w:spacing w:after="0" w:line="264" w:lineRule="auto"/>
        <w:rPr>
          <w:rFonts w:ascii="Arial" w:hAnsi="Arial" w:cs="Arial"/>
          <w:sz w:val="32"/>
          <w:szCs w:val="32"/>
        </w:rPr>
      </w:pPr>
    </w:p>
    <w:p w14:paraId="3395DDF7" w14:textId="2981737B" w:rsidR="00733034" w:rsidRPr="00AA77B2" w:rsidRDefault="00D26E97" w:rsidP="00AA77B2">
      <w:pPr>
        <w:pStyle w:val="Standard"/>
        <w:spacing w:after="0" w:line="264" w:lineRule="auto"/>
        <w:rPr>
          <w:rFonts w:ascii="Arial" w:hAnsi="Arial" w:cs="Arial"/>
          <w:sz w:val="32"/>
          <w:szCs w:val="32"/>
        </w:rPr>
      </w:pPr>
      <w:r w:rsidRPr="00AA77B2">
        <w:rPr>
          <w:rFonts w:ascii="Arial" w:hAnsi="Arial" w:cs="Arial"/>
          <w:sz w:val="32"/>
          <w:szCs w:val="32"/>
        </w:rPr>
        <w:lastRenderedPageBreak/>
        <w:t>1.  První sloka</w:t>
      </w:r>
      <w:r w:rsidR="006F16EE">
        <w:rPr>
          <w:rFonts w:ascii="Arial" w:hAnsi="Arial" w:cs="Arial"/>
          <w:sz w:val="32"/>
          <w:szCs w:val="32"/>
        </w:rPr>
        <w:t xml:space="preserve">:   </w:t>
      </w:r>
      <w:r w:rsidRPr="00AA77B2">
        <w:rPr>
          <w:rFonts w:ascii="Arial" w:hAnsi="Arial" w:cs="Arial"/>
          <w:sz w:val="32"/>
          <w:szCs w:val="32"/>
        </w:rPr>
        <w:t xml:space="preserve"> Bože, cos ráčil před tisíci roky / rozžati otcům </w:t>
      </w:r>
      <w:r w:rsidRPr="00AA77B2">
        <w:rPr>
          <w:rFonts w:ascii="Arial" w:hAnsi="Arial" w:cs="Arial"/>
          <w:b/>
          <w:bCs/>
          <w:sz w:val="32"/>
          <w:szCs w:val="32"/>
        </w:rPr>
        <w:t>světlo víry blahé</w:t>
      </w:r>
      <w:r w:rsidRPr="00AA77B2">
        <w:rPr>
          <w:rFonts w:ascii="Arial" w:hAnsi="Arial" w:cs="Arial"/>
          <w:sz w:val="32"/>
          <w:szCs w:val="32"/>
        </w:rPr>
        <w:t xml:space="preserve">, / jenžto jsi řídil apoštolů kroky / z východu k naší Moravěnce drahé. [: K tobě hlas prosby z této vlasti vane: / </w:t>
      </w:r>
      <w:r w:rsidRPr="00AA77B2">
        <w:rPr>
          <w:rFonts w:ascii="Arial" w:hAnsi="Arial" w:cs="Arial"/>
          <w:b/>
          <w:bCs/>
          <w:sz w:val="32"/>
          <w:szCs w:val="32"/>
        </w:rPr>
        <w:t>Dědictví otců</w:t>
      </w:r>
      <w:r w:rsidRPr="00AA77B2">
        <w:rPr>
          <w:rFonts w:ascii="Arial" w:hAnsi="Arial" w:cs="Arial"/>
          <w:sz w:val="32"/>
          <w:szCs w:val="32"/>
        </w:rPr>
        <w:t xml:space="preserve"> zachovej nám, Pane! :]</w:t>
      </w:r>
    </w:p>
    <w:p w14:paraId="0378F46E" w14:textId="77777777" w:rsidR="006F16EE" w:rsidRDefault="00D26E97" w:rsidP="00AA77B2">
      <w:pPr>
        <w:pStyle w:val="Standard"/>
        <w:spacing w:after="0" w:line="264" w:lineRule="auto"/>
        <w:rPr>
          <w:rFonts w:ascii="Arial" w:hAnsi="Arial" w:cs="Arial"/>
          <w:sz w:val="32"/>
          <w:szCs w:val="32"/>
        </w:rPr>
      </w:pPr>
      <w:r w:rsidRPr="00AA77B2">
        <w:rPr>
          <w:rFonts w:ascii="Arial" w:hAnsi="Arial" w:cs="Arial"/>
          <w:sz w:val="32"/>
          <w:szCs w:val="32"/>
        </w:rPr>
        <w:t xml:space="preserve">2. </w:t>
      </w:r>
    </w:p>
    <w:p w14:paraId="17710E12" w14:textId="5D00D1AE" w:rsidR="00733034" w:rsidRPr="00AA77B2" w:rsidRDefault="00D26E97" w:rsidP="00AA77B2">
      <w:pPr>
        <w:pStyle w:val="Standard"/>
        <w:spacing w:after="0" w:line="264" w:lineRule="auto"/>
        <w:rPr>
          <w:rFonts w:ascii="Arial" w:hAnsi="Arial" w:cs="Arial"/>
          <w:sz w:val="32"/>
          <w:szCs w:val="32"/>
        </w:rPr>
      </w:pPr>
      <w:r w:rsidRPr="00AA77B2">
        <w:rPr>
          <w:rFonts w:ascii="Arial" w:hAnsi="Arial" w:cs="Arial"/>
          <w:sz w:val="32"/>
          <w:szCs w:val="32"/>
        </w:rPr>
        <w:t xml:space="preserve">Anketa: Co </w:t>
      </w:r>
      <w:proofErr w:type="gramStart"/>
      <w:r w:rsidRPr="00AA77B2">
        <w:rPr>
          <w:rFonts w:ascii="Arial" w:hAnsi="Arial" w:cs="Arial"/>
          <w:sz w:val="32"/>
          <w:szCs w:val="32"/>
        </w:rPr>
        <w:t xml:space="preserve">znamená   </w:t>
      </w:r>
      <w:r w:rsidRPr="00AA77B2">
        <w:rPr>
          <w:rFonts w:ascii="Arial" w:hAnsi="Arial" w:cs="Arial"/>
          <w:b/>
          <w:bCs/>
          <w:sz w:val="32"/>
          <w:szCs w:val="32"/>
        </w:rPr>
        <w:t>Světlo</w:t>
      </w:r>
      <w:proofErr w:type="gramEnd"/>
      <w:r w:rsidRPr="00AA77B2">
        <w:rPr>
          <w:rFonts w:ascii="Arial" w:hAnsi="Arial" w:cs="Arial"/>
          <w:b/>
          <w:bCs/>
          <w:sz w:val="32"/>
          <w:szCs w:val="32"/>
        </w:rPr>
        <w:t xml:space="preserve"> víry blahé</w:t>
      </w:r>
    </w:p>
    <w:p w14:paraId="67358B00" w14:textId="77777777" w:rsidR="00733034" w:rsidRPr="00AA77B2" w:rsidRDefault="00D26E97" w:rsidP="00AA77B2">
      <w:pPr>
        <w:pStyle w:val="Standard"/>
        <w:spacing w:after="0" w:line="264" w:lineRule="auto"/>
        <w:rPr>
          <w:rFonts w:ascii="Arial" w:hAnsi="Arial" w:cs="Arial"/>
          <w:sz w:val="32"/>
          <w:szCs w:val="32"/>
        </w:rPr>
      </w:pPr>
      <w:r w:rsidRPr="00AA77B2">
        <w:rPr>
          <w:rFonts w:ascii="Arial" w:hAnsi="Arial" w:cs="Arial"/>
          <w:sz w:val="32"/>
          <w:szCs w:val="32"/>
        </w:rPr>
        <w:t>a) vzpomínka, která prozáří naše nitro</w:t>
      </w:r>
    </w:p>
    <w:p w14:paraId="0C225D43" w14:textId="77777777" w:rsidR="00733034" w:rsidRPr="00AA77B2" w:rsidRDefault="00D26E97" w:rsidP="00AA77B2">
      <w:pPr>
        <w:pStyle w:val="Standard"/>
        <w:spacing w:after="0" w:line="264" w:lineRule="auto"/>
        <w:rPr>
          <w:rFonts w:ascii="Arial" w:hAnsi="Arial" w:cs="Arial"/>
          <w:sz w:val="32"/>
          <w:szCs w:val="32"/>
        </w:rPr>
      </w:pPr>
      <w:r w:rsidRPr="00AA77B2">
        <w:rPr>
          <w:rFonts w:ascii="Arial" w:hAnsi="Arial" w:cs="Arial"/>
          <w:sz w:val="32"/>
          <w:szCs w:val="32"/>
        </w:rPr>
        <w:t>b) jasné slovo do nejistých dohadů a odhadů ve věci smrti</w:t>
      </w:r>
    </w:p>
    <w:p w14:paraId="1D609A26" w14:textId="77777777" w:rsidR="00733034" w:rsidRPr="00AA77B2" w:rsidRDefault="00D26E97" w:rsidP="00AA77B2">
      <w:pPr>
        <w:pStyle w:val="Standard"/>
        <w:spacing w:after="0" w:line="264" w:lineRule="auto"/>
        <w:rPr>
          <w:rFonts w:ascii="Arial" w:hAnsi="Arial" w:cs="Arial"/>
          <w:sz w:val="32"/>
          <w:szCs w:val="32"/>
        </w:rPr>
      </w:pPr>
      <w:r w:rsidRPr="00AA77B2">
        <w:rPr>
          <w:rFonts w:ascii="Arial" w:hAnsi="Arial" w:cs="Arial"/>
          <w:sz w:val="32"/>
          <w:szCs w:val="32"/>
        </w:rPr>
        <w:t>c) blažený pocit klidu</w:t>
      </w:r>
    </w:p>
    <w:p w14:paraId="5A37F398" w14:textId="77777777" w:rsidR="006F16EE" w:rsidRDefault="00D26E97" w:rsidP="00AA77B2">
      <w:pPr>
        <w:pStyle w:val="Standard"/>
        <w:spacing w:after="0" w:line="264" w:lineRule="auto"/>
        <w:rPr>
          <w:rFonts w:ascii="Arial" w:hAnsi="Arial" w:cs="Arial"/>
          <w:sz w:val="32"/>
          <w:szCs w:val="32"/>
        </w:rPr>
      </w:pPr>
      <w:r w:rsidRPr="00AA77B2">
        <w:rPr>
          <w:rFonts w:ascii="Arial" w:hAnsi="Arial" w:cs="Arial"/>
          <w:sz w:val="32"/>
          <w:szCs w:val="32"/>
        </w:rPr>
        <w:t xml:space="preserve">3. </w:t>
      </w:r>
    </w:p>
    <w:p w14:paraId="1E06703C" w14:textId="5245C8DF" w:rsidR="00733034" w:rsidRPr="00AA77B2" w:rsidRDefault="00D26E97" w:rsidP="00AA77B2">
      <w:pPr>
        <w:pStyle w:val="Standard"/>
        <w:spacing w:after="0" w:line="264" w:lineRule="auto"/>
        <w:rPr>
          <w:rFonts w:ascii="Arial" w:hAnsi="Arial" w:cs="Arial"/>
          <w:sz w:val="32"/>
          <w:szCs w:val="32"/>
        </w:rPr>
      </w:pPr>
      <w:r w:rsidRPr="00AA77B2">
        <w:rPr>
          <w:rFonts w:ascii="Arial" w:hAnsi="Arial" w:cs="Arial"/>
          <w:sz w:val="32"/>
          <w:szCs w:val="32"/>
        </w:rPr>
        <w:t xml:space="preserve">Citát z Písma: 2 </w:t>
      </w:r>
      <w:proofErr w:type="spellStart"/>
      <w:r w:rsidRPr="00AA77B2">
        <w:rPr>
          <w:rFonts w:ascii="Arial" w:hAnsi="Arial" w:cs="Arial"/>
          <w:sz w:val="32"/>
          <w:szCs w:val="32"/>
        </w:rPr>
        <w:t>Tim</w:t>
      </w:r>
      <w:proofErr w:type="spellEnd"/>
      <w:r w:rsidRPr="00AA77B2">
        <w:rPr>
          <w:rFonts w:ascii="Arial" w:hAnsi="Arial" w:cs="Arial"/>
          <w:sz w:val="32"/>
          <w:szCs w:val="32"/>
        </w:rPr>
        <w:t xml:space="preserve"> 4, 1-8</w:t>
      </w:r>
    </w:p>
    <w:p w14:paraId="780C6BC2" w14:textId="77777777" w:rsidR="00733034" w:rsidRPr="00AA77B2" w:rsidRDefault="00D26E97" w:rsidP="00AA77B2">
      <w:pPr>
        <w:pStyle w:val="verse1"/>
        <w:spacing w:before="0" w:after="0" w:line="264" w:lineRule="auto"/>
        <w:rPr>
          <w:rFonts w:ascii="Arial" w:hAnsi="Arial" w:cs="Arial"/>
          <w:sz w:val="32"/>
          <w:szCs w:val="32"/>
        </w:rPr>
      </w:pPr>
      <w:r w:rsidRPr="00AA77B2">
        <w:rPr>
          <w:rFonts w:ascii="Arial" w:hAnsi="Arial" w:cs="Arial"/>
          <w:sz w:val="32"/>
          <w:szCs w:val="32"/>
        </w:rPr>
        <w:t>Zapřísahám tě před Bohem a před Kristem Ježíšem, který bude soudit živé i mrtvé, (zapřísahám tě) při jeho slavném příchodu a království: Hlásej slovo! Přicházej s ním, ať je to vhod či nevhod, usvědčuj, zakazuj, povzbuzuj s všestrannou trpělivostí a znalostí nauky. Přijde totiž doba, kdy (lidé) nesnesou zdravé učení, nýbrž si podle vlastních choutek nahromadí učitele, kteří šimrají jejich uši; odvrátí sluch od pravdy a obrátí se k bájím. Ty však buď ve všem rozvážný, vytrvalý ve zkouškách, pracuj jako hlasatel evangelia, dobře konej svoji službu. Já totiž mám už prolít v oběť svou krev, chvíle, kdy mám odejít, je tady. Dobrý boj jsem bojoval, svůj běh jsem skončil, víru jsem uchoval. Teď mě už jen čeká věnec spravedlnosti, který mi v onen den předá Pán, spravedlivý soudce. A nejen mně; stejně tak i všem, kdo s láskou čekají na jeho příchod.</w:t>
      </w:r>
    </w:p>
    <w:p w14:paraId="0F707C97" w14:textId="77777777" w:rsidR="006F16EE" w:rsidRDefault="00D26E97" w:rsidP="00AA77B2">
      <w:pPr>
        <w:pStyle w:val="Standard"/>
        <w:spacing w:after="0" w:line="264" w:lineRule="auto"/>
        <w:rPr>
          <w:rFonts w:ascii="Arial" w:hAnsi="Arial" w:cs="Arial"/>
          <w:sz w:val="32"/>
          <w:szCs w:val="32"/>
        </w:rPr>
      </w:pPr>
      <w:r w:rsidRPr="00AA77B2">
        <w:rPr>
          <w:rFonts w:ascii="Arial" w:hAnsi="Arial" w:cs="Arial"/>
          <w:sz w:val="32"/>
          <w:szCs w:val="32"/>
        </w:rPr>
        <w:t xml:space="preserve">4. </w:t>
      </w:r>
    </w:p>
    <w:p w14:paraId="7B1983AD" w14:textId="66380DA6" w:rsidR="00733034" w:rsidRPr="00AA77B2" w:rsidRDefault="00D26E97" w:rsidP="00AA77B2">
      <w:pPr>
        <w:pStyle w:val="Standard"/>
        <w:spacing w:after="0" w:line="264" w:lineRule="auto"/>
        <w:rPr>
          <w:rFonts w:ascii="Arial" w:hAnsi="Arial" w:cs="Arial"/>
          <w:sz w:val="32"/>
          <w:szCs w:val="32"/>
        </w:rPr>
      </w:pPr>
      <w:r w:rsidRPr="00AA77B2">
        <w:rPr>
          <w:rFonts w:ascii="Arial" w:hAnsi="Arial" w:cs="Arial"/>
          <w:sz w:val="32"/>
          <w:szCs w:val="32"/>
        </w:rPr>
        <w:t xml:space="preserve">Vysvětlení </w:t>
      </w:r>
      <w:proofErr w:type="gramStart"/>
      <w:r w:rsidRPr="00AA77B2">
        <w:rPr>
          <w:rFonts w:ascii="Arial" w:hAnsi="Arial" w:cs="Arial"/>
          <w:sz w:val="32"/>
          <w:szCs w:val="32"/>
        </w:rPr>
        <w:t>výrazu  Světlo</w:t>
      </w:r>
      <w:proofErr w:type="gramEnd"/>
      <w:r w:rsidRPr="00AA77B2">
        <w:rPr>
          <w:rFonts w:ascii="Arial" w:hAnsi="Arial" w:cs="Arial"/>
          <w:sz w:val="32"/>
          <w:szCs w:val="32"/>
        </w:rPr>
        <w:t xml:space="preserve"> víry blahé</w:t>
      </w:r>
    </w:p>
    <w:p w14:paraId="1CDD6E19" w14:textId="77777777" w:rsidR="00733034" w:rsidRPr="00AA77B2" w:rsidRDefault="00D26E97" w:rsidP="00AA77B2">
      <w:pPr>
        <w:pStyle w:val="Standard"/>
        <w:spacing w:after="0" w:line="264" w:lineRule="auto"/>
        <w:rPr>
          <w:rFonts w:ascii="Arial" w:hAnsi="Arial" w:cs="Arial"/>
          <w:sz w:val="32"/>
          <w:szCs w:val="32"/>
        </w:rPr>
      </w:pPr>
      <w:r w:rsidRPr="00AA77B2">
        <w:rPr>
          <w:rFonts w:ascii="Arial" w:hAnsi="Arial" w:cs="Arial"/>
          <w:sz w:val="32"/>
          <w:szCs w:val="32"/>
        </w:rPr>
        <w:t>Žák základní školy stál u tabule a nic nevěděl. Teprve za chvíli mu svitlo. Odpověděl, dostal známku a šel zpět do lavice. Pak byl vyvolán další a ten tam stál pořád, na nic si nevzpomněl, žádný nápad nedostal, proto ho poslali s pětkou do lavice. Po hodině mu to učitel vysvětlil. Pak už mu to také bylo jasné a příště se nechal přezkoušet a pětku si opravil.</w:t>
      </w:r>
    </w:p>
    <w:p w14:paraId="75D57E6F" w14:textId="77777777" w:rsidR="00733034" w:rsidRPr="00AA77B2" w:rsidRDefault="00D26E97" w:rsidP="00AA77B2">
      <w:pPr>
        <w:pStyle w:val="Standard"/>
        <w:spacing w:after="0" w:line="264" w:lineRule="auto"/>
        <w:rPr>
          <w:rFonts w:ascii="Arial" w:hAnsi="Arial" w:cs="Arial"/>
          <w:sz w:val="32"/>
          <w:szCs w:val="32"/>
        </w:rPr>
      </w:pPr>
      <w:r w:rsidRPr="00AA77B2">
        <w:rPr>
          <w:rFonts w:ascii="Arial" w:hAnsi="Arial" w:cs="Arial"/>
          <w:sz w:val="32"/>
          <w:szCs w:val="32"/>
        </w:rPr>
        <w:t xml:space="preserve">Nejdůležitější, tím také nejvzácnější je světlo. Jsme rádi, když si můžeme říci: Máme jasno. Nejhorším postižením je slepota.  Když nic nevíme, jsme také ve tmě. Nejtvrdší je, že nevíme, kdy přijde smrt, zde jsme naprosto ve tmě. Ale ona přijde a nikdo před ní neuteče. Každý je na ni krátký. Pouze Pán Ježíš byl vzkříšen. My mu věříme, my v něj věříme. To je světlo víry pro tu tmu nevědomosti. A je dobré, že to víme, že to světlo </w:t>
      </w:r>
      <w:r w:rsidRPr="00AA77B2">
        <w:rPr>
          <w:rFonts w:ascii="Arial" w:hAnsi="Arial" w:cs="Arial"/>
          <w:sz w:val="32"/>
          <w:szCs w:val="32"/>
        </w:rPr>
        <w:lastRenderedPageBreak/>
        <w:t>známe. Jsme rádi. Jsme spokojeni, prostě blaženi. Proto je víra blahá, dobrá.</w:t>
      </w:r>
    </w:p>
    <w:p w14:paraId="62646425" w14:textId="77777777" w:rsidR="006F16EE" w:rsidRDefault="00D26E97" w:rsidP="00AA77B2">
      <w:pPr>
        <w:pStyle w:val="Standard"/>
        <w:spacing w:after="0" w:line="264" w:lineRule="auto"/>
        <w:rPr>
          <w:rFonts w:ascii="Arial" w:hAnsi="Arial" w:cs="Arial"/>
          <w:sz w:val="32"/>
          <w:szCs w:val="32"/>
        </w:rPr>
      </w:pPr>
      <w:r w:rsidRPr="00AA77B2">
        <w:rPr>
          <w:rFonts w:ascii="Arial" w:hAnsi="Arial" w:cs="Arial"/>
          <w:sz w:val="32"/>
          <w:szCs w:val="32"/>
        </w:rPr>
        <w:t xml:space="preserve">5. </w:t>
      </w:r>
    </w:p>
    <w:p w14:paraId="1A6061DC" w14:textId="696853D1" w:rsidR="00733034" w:rsidRPr="00AA77B2" w:rsidRDefault="00D26E97" w:rsidP="00AA77B2">
      <w:pPr>
        <w:pStyle w:val="Standard"/>
        <w:spacing w:after="0" w:line="264" w:lineRule="auto"/>
        <w:rPr>
          <w:rFonts w:ascii="Arial" w:hAnsi="Arial" w:cs="Arial"/>
          <w:sz w:val="32"/>
          <w:szCs w:val="32"/>
        </w:rPr>
      </w:pPr>
      <w:r w:rsidRPr="00AA77B2">
        <w:rPr>
          <w:rFonts w:ascii="Arial" w:hAnsi="Arial" w:cs="Arial"/>
          <w:sz w:val="32"/>
          <w:szCs w:val="32"/>
        </w:rPr>
        <w:t>Poselství víry a milosrdenství:</w:t>
      </w:r>
    </w:p>
    <w:p w14:paraId="7E97005F" w14:textId="77777777" w:rsidR="00733034" w:rsidRPr="00AA77B2" w:rsidRDefault="00D26E97" w:rsidP="006F16EE">
      <w:pPr>
        <w:pStyle w:val="Standard"/>
        <w:spacing w:after="0" w:line="264" w:lineRule="auto"/>
        <w:rPr>
          <w:rFonts w:ascii="Arial" w:hAnsi="Arial" w:cs="Arial"/>
          <w:sz w:val="32"/>
          <w:szCs w:val="32"/>
        </w:rPr>
      </w:pPr>
      <w:r w:rsidRPr="00AA77B2">
        <w:rPr>
          <w:rFonts w:ascii="Arial" w:hAnsi="Arial" w:cs="Arial"/>
          <w:sz w:val="32"/>
          <w:szCs w:val="32"/>
        </w:rPr>
        <w:t xml:space="preserve">Věřím, že Ježíš i pro mě </w:t>
      </w:r>
      <w:r w:rsidRPr="00AA77B2">
        <w:rPr>
          <w:rFonts w:ascii="Arial" w:hAnsi="Arial" w:cs="Arial"/>
          <w:b/>
          <w:bCs/>
          <w:sz w:val="32"/>
          <w:szCs w:val="32"/>
        </w:rPr>
        <w:t xml:space="preserve">trpěl pod </w:t>
      </w:r>
      <w:proofErr w:type="spellStart"/>
      <w:r w:rsidRPr="00AA77B2">
        <w:rPr>
          <w:rFonts w:ascii="Arial" w:hAnsi="Arial" w:cs="Arial"/>
          <w:b/>
          <w:bCs/>
          <w:sz w:val="32"/>
          <w:szCs w:val="32"/>
        </w:rPr>
        <w:t>Ponciem</w:t>
      </w:r>
      <w:proofErr w:type="spellEnd"/>
      <w:r w:rsidRPr="00AA77B2">
        <w:rPr>
          <w:rFonts w:ascii="Arial" w:hAnsi="Arial" w:cs="Arial"/>
          <w:b/>
          <w:bCs/>
          <w:sz w:val="32"/>
          <w:szCs w:val="32"/>
        </w:rPr>
        <w:t xml:space="preserve"> Pilátem, ukřižován umřel i pohřben jest; </w:t>
      </w:r>
      <w:r w:rsidRPr="00AA77B2">
        <w:rPr>
          <w:rFonts w:ascii="Arial" w:hAnsi="Arial" w:cs="Arial"/>
          <w:sz w:val="32"/>
          <w:szCs w:val="32"/>
        </w:rPr>
        <w:t xml:space="preserve"> </w:t>
      </w:r>
      <w:r w:rsidRPr="00AA77B2">
        <w:rPr>
          <w:rFonts w:ascii="Arial" w:hAnsi="Arial" w:cs="Arial"/>
          <w:b/>
          <w:bCs/>
          <w:sz w:val="32"/>
          <w:szCs w:val="32"/>
        </w:rPr>
        <w:t>sestoupil do pekel, třetího dne vstal z mrtvých; a tím dal smysl a cíl mému životu.</w:t>
      </w:r>
    </w:p>
    <w:p w14:paraId="01F63959" w14:textId="77777777" w:rsidR="00733034" w:rsidRPr="00AA77B2" w:rsidRDefault="00D26E97" w:rsidP="00AA77B2">
      <w:pPr>
        <w:pStyle w:val="Normlnweb"/>
        <w:spacing w:before="0" w:after="0" w:line="264" w:lineRule="auto"/>
        <w:rPr>
          <w:rFonts w:ascii="Arial" w:hAnsi="Arial" w:cs="Arial"/>
          <w:sz w:val="32"/>
          <w:szCs w:val="32"/>
        </w:rPr>
      </w:pPr>
      <w:r w:rsidRPr="00AA77B2">
        <w:rPr>
          <w:rFonts w:ascii="Arial" w:hAnsi="Arial" w:cs="Arial"/>
          <w:sz w:val="32"/>
          <w:szCs w:val="32"/>
        </w:rPr>
        <w:t xml:space="preserve">Je možné a dobré o této naději </w:t>
      </w:r>
      <w:r w:rsidRPr="00AA77B2">
        <w:rPr>
          <w:rFonts w:ascii="Arial" w:hAnsi="Arial" w:cs="Arial"/>
          <w:i/>
          <w:iCs/>
          <w:sz w:val="32"/>
          <w:szCs w:val="32"/>
        </w:rPr>
        <w:t xml:space="preserve">"Poučovat nevědomé" </w:t>
      </w:r>
      <w:r w:rsidRPr="00AA77B2">
        <w:rPr>
          <w:rFonts w:ascii="Arial" w:hAnsi="Arial" w:cs="Arial"/>
          <w:sz w:val="32"/>
          <w:szCs w:val="32"/>
        </w:rPr>
        <w:t>(2. skutek duchovního</w:t>
      </w:r>
      <w:r w:rsidRPr="00AA77B2">
        <w:rPr>
          <w:rFonts w:ascii="Arial" w:hAnsi="Arial" w:cs="Arial"/>
          <w:b/>
          <w:bCs/>
          <w:sz w:val="32"/>
          <w:szCs w:val="32"/>
        </w:rPr>
        <w:t xml:space="preserve"> </w:t>
      </w:r>
      <w:r w:rsidRPr="00AA77B2">
        <w:rPr>
          <w:rFonts w:ascii="Arial" w:hAnsi="Arial" w:cs="Arial"/>
          <w:sz w:val="32"/>
          <w:szCs w:val="32"/>
        </w:rPr>
        <w:t>milosrdenství)</w:t>
      </w:r>
    </w:p>
    <w:p w14:paraId="2BC03366" w14:textId="77777777" w:rsidR="006F16EE" w:rsidRDefault="00D26E97" w:rsidP="00AA77B2">
      <w:pPr>
        <w:pStyle w:val="Standard"/>
        <w:spacing w:after="0" w:line="264" w:lineRule="auto"/>
        <w:rPr>
          <w:rFonts w:ascii="Arial" w:hAnsi="Arial" w:cs="Arial"/>
          <w:sz w:val="32"/>
          <w:szCs w:val="32"/>
        </w:rPr>
      </w:pPr>
      <w:r w:rsidRPr="00AA77B2">
        <w:rPr>
          <w:rFonts w:ascii="Arial" w:hAnsi="Arial" w:cs="Arial"/>
          <w:sz w:val="32"/>
          <w:szCs w:val="32"/>
        </w:rPr>
        <w:t xml:space="preserve">6. </w:t>
      </w:r>
    </w:p>
    <w:p w14:paraId="282B7639" w14:textId="4062DCDF" w:rsidR="00733034" w:rsidRPr="00AA77B2" w:rsidRDefault="00D26E97" w:rsidP="00AA77B2">
      <w:pPr>
        <w:pStyle w:val="Standard"/>
        <w:spacing w:after="0" w:line="264" w:lineRule="auto"/>
        <w:rPr>
          <w:rFonts w:ascii="Arial" w:hAnsi="Arial" w:cs="Arial"/>
          <w:sz w:val="32"/>
          <w:szCs w:val="32"/>
        </w:rPr>
      </w:pPr>
      <w:r w:rsidRPr="00AA77B2">
        <w:rPr>
          <w:rFonts w:ascii="Arial" w:hAnsi="Arial" w:cs="Arial"/>
          <w:sz w:val="32"/>
          <w:szCs w:val="32"/>
        </w:rPr>
        <w:t xml:space="preserve">Anketa: Co znamená </w:t>
      </w:r>
      <w:r w:rsidRPr="00AA77B2">
        <w:rPr>
          <w:rFonts w:ascii="Arial" w:hAnsi="Arial" w:cs="Arial"/>
          <w:b/>
          <w:bCs/>
          <w:sz w:val="32"/>
          <w:szCs w:val="32"/>
        </w:rPr>
        <w:t>Dědictví otců – vyber ze tří možností:</w:t>
      </w:r>
    </w:p>
    <w:p w14:paraId="266334D6" w14:textId="77777777" w:rsidR="00733034" w:rsidRPr="00AA77B2" w:rsidRDefault="00D26E97" w:rsidP="00AA77B2">
      <w:pPr>
        <w:pStyle w:val="Standard"/>
        <w:spacing w:after="0" w:line="264" w:lineRule="auto"/>
        <w:rPr>
          <w:rFonts w:ascii="Arial" w:hAnsi="Arial" w:cs="Arial"/>
          <w:sz w:val="32"/>
          <w:szCs w:val="32"/>
        </w:rPr>
      </w:pPr>
      <w:r w:rsidRPr="00AA77B2">
        <w:rPr>
          <w:rFonts w:ascii="Arial" w:hAnsi="Arial" w:cs="Arial"/>
          <w:sz w:val="32"/>
          <w:szCs w:val="32"/>
        </w:rPr>
        <w:t>a) základy našich nejstarších kostelů z doby velkomoravské</w:t>
      </w:r>
    </w:p>
    <w:p w14:paraId="46EEBE33" w14:textId="77777777" w:rsidR="00733034" w:rsidRPr="00AA77B2" w:rsidRDefault="00D26E97" w:rsidP="00AA77B2">
      <w:pPr>
        <w:pStyle w:val="Standard"/>
        <w:spacing w:after="0" w:line="264" w:lineRule="auto"/>
        <w:rPr>
          <w:rFonts w:ascii="Arial" w:hAnsi="Arial" w:cs="Arial"/>
          <w:sz w:val="32"/>
          <w:szCs w:val="32"/>
        </w:rPr>
      </w:pPr>
      <w:r w:rsidRPr="00AA77B2">
        <w:rPr>
          <w:rFonts w:ascii="Arial" w:hAnsi="Arial" w:cs="Arial"/>
          <w:sz w:val="32"/>
          <w:szCs w:val="32"/>
        </w:rPr>
        <w:t>b) víra dle katechismu katolické církve</w:t>
      </w:r>
    </w:p>
    <w:p w14:paraId="500376CE" w14:textId="77777777" w:rsidR="00733034" w:rsidRPr="00AA77B2" w:rsidRDefault="00D26E97" w:rsidP="00AA77B2">
      <w:pPr>
        <w:pStyle w:val="Standard"/>
        <w:spacing w:after="0" w:line="264" w:lineRule="auto"/>
        <w:rPr>
          <w:rFonts w:ascii="Arial" w:hAnsi="Arial" w:cs="Arial"/>
          <w:sz w:val="32"/>
          <w:szCs w:val="32"/>
        </w:rPr>
      </w:pPr>
      <w:r w:rsidRPr="00AA77B2">
        <w:rPr>
          <w:rFonts w:ascii="Arial" w:hAnsi="Arial" w:cs="Arial"/>
          <w:sz w:val="32"/>
          <w:szCs w:val="32"/>
        </w:rPr>
        <w:t>c) starodávný názor, že nad námi něco musí být</w:t>
      </w:r>
    </w:p>
    <w:p w14:paraId="6DCBEA51" w14:textId="77777777" w:rsidR="006F16EE" w:rsidRDefault="00D26E97" w:rsidP="00AA77B2">
      <w:pPr>
        <w:pStyle w:val="Standard"/>
        <w:spacing w:after="0" w:line="264" w:lineRule="auto"/>
        <w:rPr>
          <w:rFonts w:ascii="Arial" w:hAnsi="Arial" w:cs="Arial"/>
          <w:sz w:val="32"/>
          <w:szCs w:val="32"/>
        </w:rPr>
      </w:pPr>
      <w:r w:rsidRPr="00AA77B2">
        <w:rPr>
          <w:rFonts w:ascii="Arial" w:hAnsi="Arial" w:cs="Arial"/>
          <w:sz w:val="32"/>
          <w:szCs w:val="32"/>
        </w:rPr>
        <w:t xml:space="preserve">7. </w:t>
      </w:r>
    </w:p>
    <w:p w14:paraId="2FF1933B" w14:textId="0780A879" w:rsidR="00733034" w:rsidRPr="00AA77B2" w:rsidRDefault="00D26E97" w:rsidP="00AA77B2">
      <w:pPr>
        <w:pStyle w:val="Standard"/>
        <w:spacing w:after="0" w:line="264" w:lineRule="auto"/>
        <w:rPr>
          <w:rFonts w:ascii="Arial" w:hAnsi="Arial" w:cs="Arial"/>
          <w:sz w:val="32"/>
          <w:szCs w:val="32"/>
        </w:rPr>
      </w:pPr>
      <w:r w:rsidRPr="00AA77B2">
        <w:rPr>
          <w:rFonts w:ascii="Arial" w:hAnsi="Arial" w:cs="Arial"/>
          <w:sz w:val="32"/>
          <w:szCs w:val="32"/>
        </w:rPr>
        <w:t xml:space="preserve">Citát z Písma:   1. </w:t>
      </w:r>
      <w:proofErr w:type="spellStart"/>
      <w:r w:rsidRPr="00AA77B2">
        <w:rPr>
          <w:rFonts w:ascii="Arial" w:hAnsi="Arial" w:cs="Arial"/>
          <w:sz w:val="32"/>
          <w:szCs w:val="32"/>
        </w:rPr>
        <w:t>Kor</w:t>
      </w:r>
      <w:proofErr w:type="spellEnd"/>
      <w:r w:rsidRPr="00AA77B2">
        <w:rPr>
          <w:rFonts w:ascii="Arial" w:hAnsi="Arial" w:cs="Arial"/>
          <w:sz w:val="32"/>
          <w:szCs w:val="32"/>
        </w:rPr>
        <w:t xml:space="preserve"> 11, 23-29</w:t>
      </w:r>
    </w:p>
    <w:p w14:paraId="61AA0277" w14:textId="77777777" w:rsidR="00733034" w:rsidRPr="00AA77B2" w:rsidRDefault="00D26E97" w:rsidP="00AA77B2">
      <w:pPr>
        <w:pStyle w:val="Standard"/>
        <w:spacing w:after="0" w:line="264" w:lineRule="auto"/>
        <w:rPr>
          <w:rFonts w:ascii="Arial" w:hAnsi="Arial" w:cs="Arial"/>
          <w:sz w:val="32"/>
          <w:szCs w:val="32"/>
        </w:rPr>
      </w:pPr>
      <w:r w:rsidRPr="00AA77B2">
        <w:rPr>
          <w:rFonts w:ascii="Arial" w:hAnsi="Arial" w:cs="Arial"/>
          <w:sz w:val="32"/>
          <w:szCs w:val="32"/>
        </w:rPr>
        <w:t>Já jsem přijal od Pána, co jsem vám také odevzdal: Pán Ježíš v tu noc, kdy byl zrazen, vzal chléb, vzdal díky, lámal jej a řekl: „ Toto jest mé tělo, které se za vás vydává; to čiňte na mou památku.“ Stejně vzal po večeři i kalich a řekl: „Tento kalich je nová smlouva, zpečetěná mou krví; to čiňte, kdykoli budete píti, na mou památku.“ Kdykoli tedy jíte tento chléb a pijete tento kalich, zvěstujete smrt Páně, dokud on nepřijde. Kdo by tedy jedl tento chléb a pil kalich Páně nehodně, proviní se proti tělu a krvi Páně. Nechť každý sám sebe zkoumá, než tento chléb jí a z tohoto kalicha pije. Kdo jí a pije a nerozpoznává, že jde o tělo Páně, jí a pije sám sobě odsouzení.</w:t>
      </w:r>
    </w:p>
    <w:p w14:paraId="05808160" w14:textId="77777777" w:rsidR="006F16EE" w:rsidRDefault="00D26E97" w:rsidP="00AA77B2">
      <w:pPr>
        <w:pStyle w:val="Standard"/>
        <w:spacing w:after="0" w:line="264" w:lineRule="auto"/>
        <w:rPr>
          <w:rFonts w:ascii="Arial" w:hAnsi="Arial" w:cs="Arial"/>
          <w:sz w:val="32"/>
          <w:szCs w:val="32"/>
        </w:rPr>
      </w:pPr>
      <w:r w:rsidRPr="00AA77B2">
        <w:rPr>
          <w:rFonts w:ascii="Arial" w:hAnsi="Arial" w:cs="Arial"/>
          <w:sz w:val="32"/>
          <w:szCs w:val="32"/>
        </w:rPr>
        <w:t xml:space="preserve">8. </w:t>
      </w:r>
    </w:p>
    <w:p w14:paraId="522D8CBC" w14:textId="42E926C1" w:rsidR="00733034" w:rsidRPr="00AA77B2" w:rsidRDefault="00D26E97" w:rsidP="00AA77B2">
      <w:pPr>
        <w:pStyle w:val="Standard"/>
        <w:spacing w:after="0" w:line="264" w:lineRule="auto"/>
        <w:rPr>
          <w:rFonts w:ascii="Arial" w:hAnsi="Arial" w:cs="Arial"/>
          <w:sz w:val="32"/>
          <w:szCs w:val="32"/>
        </w:rPr>
      </w:pPr>
      <w:r w:rsidRPr="00AA77B2">
        <w:rPr>
          <w:rFonts w:ascii="Arial" w:hAnsi="Arial" w:cs="Arial"/>
          <w:sz w:val="32"/>
          <w:szCs w:val="32"/>
        </w:rPr>
        <w:t xml:space="preserve">Vysvětlení </w:t>
      </w:r>
      <w:proofErr w:type="gramStart"/>
      <w:r w:rsidRPr="00AA77B2">
        <w:rPr>
          <w:rFonts w:ascii="Arial" w:hAnsi="Arial" w:cs="Arial"/>
          <w:sz w:val="32"/>
          <w:szCs w:val="32"/>
        </w:rPr>
        <w:t>výrazu  Dědictví</w:t>
      </w:r>
      <w:proofErr w:type="gramEnd"/>
      <w:r w:rsidRPr="00AA77B2">
        <w:rPr>
          <w:rFonts w:ascii="Arial" w:hAnsi="Arial" w:cs="Arial"/>
          <w:sz w:val="32"/>
          <w:szCs w:val="32"/>
        </w:rPr>
        <w:t xml:space="preserve"> otců.</w:t>
      </w:r>
    </w:p>
    <w:p w14:paraId="387CEBA7" w14:textId="77777777" w:rsidR="00733034" w:rsidRPr="00AA77B2" w:rsidRDefault="00D26E97" w:rsidP="00AA77B2">
      <w:pPr>
        <w:pStyle w:val="Standard"/>
        <w:spacing w:after="0" w:line="264" w:lineRule="auto"/>
        <w:rPr>
          <w:rFonts w:ascii="Arial" w:hAnsi="Arial" w:cs="Arial"/>
          <w:sz w:val="32"/>
          <w:szCs w:val="32"/>
        </w:rPr>
      </w:pPr>
      <w:r w:rsidRPr="00AA77B2">
        <w:rPr>
          <w:rFonts w:ascii="Arial" w:hAnsi="Arial" w:cs="Arial"/>
          <w:sz w:val="32"/>
          <w:szCs w:val="32"/>
        </w:rPr>
        <w:t xml:space="preserve">Zajímavé, že tam není jen dědictví otce, ani společné dědictví otce a matky, ale dědictví rodičů by tam také mohlo být, kdyby nebylo o jednu slabiku delší. V rodině se naučíme věci praktické, jak nás maminka naučila vázat tkaničky u bot, tak si </w:t>
      </w:r>
      <w:proofErr w:type="gramStart"/>
      <w:r w:rsidRPr="00AA77B2">
        <w:rPr>
          <w:rFonts w:ascii="Arial" w:hAnsi="Arial" w:cs="Arial"/>
          <w:sz w:val="32"/>
          <w:szCs w:val="32"/>
        </w:rPr>
        <w:t>je vážeme</w:t>
      </w:r>
      <w:proofErr w:type="gramEnd"/>
      <w:r w:rsidRPr="00AA77B2">
        <w:rPr>
          <w:rFonts w:ascii="Arial" w:hAnsi="Arial" w:cs="Arial"/>
          <w:sz w:val="32"/>
          <w:szCs w:val="32"/>
        </w:rPr>
        <w:t xml:space="preserve"> celý život, pokud ještě nemáme suché zipy. A když to maminka podcení, od dětí to přísně nevyžaduje, chodí pak nastrojení a navonění mládenci a slečny a přitom tahají za sebou po zemi jakési špagáty, rozšlapané tkaničky (pokud to nedělají schválně, aby se zviditelnili). Rozumní rodiče berou děti sebou </w:t>
      </w:r>
      <w:r w:rsidRPr="00AA77B2">
        <w:rPr>
          <w:rFonts w:ascii="Arial" w:hAnsi="Arial" w:cs="Arial"/>
          <w:sz w:val="32"/>
          <w:szCs w:val="32"/>
        </w:rPr>
        <w:lastRenderedPageBreak/>
        <w:t>do společnosti, aby se naučily být s druhými, aby si zvykly, že o určitých věcech se mluví jen doma a ne venku.</w:t>
      </w:r>
    </w:p>
    <w:p w14:paraId="2B6939F7" w14:textId="77777777" w:rsidR="00733034" w:rsidRPr="00AA77B2" w:rsidRDefault="00D26E97" w:rsidP="00AA77B2">
      <w:pPr>
        <w:pStyle w:val="Standard"/>
        <w:spacing w:after="0" w:line="264" w:lineRule="auto"/>
        <w:rPr>
          <w:rFonts w:ascii="Arial" w:hAnsi="Arial" w:cs="Arial"/>
          <w:sz w:val="32"/>
          <w:szCs w:val="32"/>
        </w:rPr>
      </w:pPr>
      <w:r w:rsidRPr="00AA77B2">
        <w:rPr>
          <w:rFonts w:ascii="Arial" w:hAnsi="Arial" w:cs="Arial"/>
          <w:sz w:val="32"/>
          <w:szCs w:val="32"/>
        </w:rPr>
        <w:t xml:space="preserve">Tak na základě rodiny vzniká společnost se svými pravidly. Pro nás věřící je církev to společenství, do kterého patříme, je to naše rodina a my v ní máme a dodržujeme své zvyky. V ní nám bylo vysvětleno, jak věřit, v ní se setkáváme s dalšími věřícími, a nás potěší, že nejsme sami. Někdy nás to dost povzbudí. A církev jako ta, která uchovává poselství víry čisté a celé. Základem je Písmo svaté. </w:t>
      </w:r>
      <w:proofErr w:type="gramStart"/>
      <w:r w:rsidRPr="00AA77B2">
        <w:rPr>
          <w:rFonts w:ascii="Arial" w:hAnsi="Arial" w:cs="Arial"/>
          <w:sz w:val="32"/>
          <w:szCs w:val="32"/>
        </w:rPr>
        <w:t>oba</w:t>
      </w:r>
      <w:proofErr w:type="gramEnd"/>
      <w:r w:rsidRPr="00AA77B2">
        <w:rPr>
          <w:rFonts w:ascii="Arial" w:hAnsi="Arial" w:cs="Arial"/>
          <w:sz w:val="32"/>
          <w:szCs w:val="32"/>
        </w:rPr>
        <w:t xml:space="preserve"> Zákony, Nový i Starý a výkladem toho všeho je katechismus. Proto je dobré, že jsme v církvi a známe katechismus. A církev přesahuje tento pozemský svět. Patří do ní i ti, kteří nás předešli, někteří jsou už v nebi, i ti, kteří se ještě očišťují v očistci, prostě s nimi zůstáváme nějakým způsobem spojeni; je to svaté společenství, nejsem sám a to je poklad, to má cenu.</w:t>
      </w:r>
    </w:p>
    <w:p w14:paraId="67D94691" w14:textId="77777777" w:rsidR="006F16EE" w:rsidRDefault="00D26E97" w:rsidP="00AA77B2">
      <w:pPr>
        <w:pStyle w:val="Standard"/>
        <w:spacing w:after="0" w:line="264" w:lineRule="auto"/>
        <w:rPr>
          <w:rFonts w:ascii="Arial" w:hAnsi="Arial" w:cs="Arial"/>
          <w:sz w:val="32"/>
          <w:szCs w:val="32"/>
        </w:rPr>
      </w:pPr>
      <w:r w:rsidRPr="00AA77B2">
        <w:rPr>
          <w:rFonts w:ascii="Arial" w:hAnsi="Arial" w:cs="Arial"/>
          <w:sz w:val="32"/>
          <w:szCs w:val="32"/>
        </w:rPr>
        <w:t xml:space="preserve">9. </w:t>
      </w:r>
    </w:p>
    <w:p w14:paraId="7EE17977" w14:textId="2DEFE963" w:rsidR="00733034" w:rsidRPr="00AA77B2" w:rsidRDefault="00D26E97" w:rsidP="00AA77B2">
      <w:pPr>
        <w:pStyle w:val="Standard"/>
        <w:spacing w:after="0" w:line="264" w:lineRule="auto"/>
        <w:rPr>
          <w:rFonts w:ascii="Arial" w:hAnsi="Arial" w:cs="Arial"/>
          <w:sz w:val="32"/>
          <w:szCs w:val="32"/>
        </w:rPr>
      </w:pPr>
      <w:r w:rsidRPr="00AA77B2">
        <w:rPr>
          <w:rFonts w:ascii="Arial" w:hAnsi="Arial" w:cs="Arial"/>
          <w:sz w:val="32"/>
          <w:szCs w:val="32"/>
        </w:rPr>
        <w:t>Poselství víry a milosrdenství:</w:t>
      </w:r>
    </w:p>
    <w:p w14:paraId="2AFDC809" w14:textId="77777777" w:rsidR="00733034" w:rsidRPr="00AA77B2" w:rsidRDefault="00D26E97" w:rsidP="00AA77B2">
      <w:pPr>
        <w:pStyle w:val="Standard"/>
        <w:spacing w:after="0" w:line="264" w:lineRule="auto"/>
        <w:rPr>
          <w:rFonts w:ascii="Arial" w:hAnsi="Arial" w:cs="Arial"/>
          <w:sz w:val="32"/>
          <w:szCs w:val="32"/>
        </w:rPr>
      </w:pPr>
      <w:r w:rsidRPr="00AA77B2">
        <w:rPr>
          <w:rFonts w:ascii="Arial" w:hAnsi="Arial" w:cs="Arial"/>
          <w:sz w:val="32"/>
          <w:szCs w:val="32"/>
        </w:rPr>
        <w:t xml:space="preserve">Věřím ve </w:t>
      </w:r>
      <w:r w:rsidRPr="00AA77B2">
        <w:rPr>
          <w:rFonts w:ascii="Arial" w:hAnsi="Arial" w:cs="Arial"/>
          <w:b/>
          <w:bCs/>
          <w:sz w:val="32"/>
          <w:szCs w:val="32"/>
        </w:rPr>
        <w:t xml:space="preserve">svatou církev obecnou, společenství svatých, a to pro mě má velkou cenu.  </w:t>
      </w:r>
    </w:p>
    <w:p w14:paraId="64EFDA35" w14:textId="77777777" w:rsidR="00733034" w:rsidRPr="00AA77B2" w:rsidRDefault="00D26E97" w:rsidP="00AA77B2">
      <w:pPr>
        <w:pStyle w:val="Standard"/>
        <w:spacing w:after="0" w:line="264" w:lineRule="auto"/>
        <w:rPr>
          <w:rFonts w:ascii="Arial" w:hAnsi="Arial" w:cs="Arial"/>
          <w:sz w:val="32"/>
          <w:szCs w:val="32"/>
        </w:rPr>
      </w:pPr>
      <w:r w:rsidRPr="00AA77B2">
        <w:rPr>
          <w:rFonts w:ascii="Arial" w:hAnsi="Arial" w:cs="Arial"/>
          <w:b/>
          <w:bCs/>
          <w:sz w:val="32"/>
          <w:szCs w:val="32"/>
        </w:rPr>
        <w:t xml:space="preserve">Budu pamatovat, že církev se vždy snažila </w:t>
      </w:r>
      <w:r w:rsidRPr="00AA77B2">
        <w:rPr>
          <w:rFonts w:ascii="Arial" w:hAnsi="Arial" w:cs="Arial"/>
          <w:b/>
          <w:bCs/>
          <w:i/>
          <w:iCs/>
          <w:sz w:val="32"/>
          <w:szCs w:val="32"/>
        </w:rPr>
        <w:t>"</w:t>
      </w:r>
      <w:r w:rsidRPr="00AA77B2">
        <w:rPr>
          <w:rFonts w:ascii="Arial" w:hAnsi="Arial" w:cs="Arial"/>
          <w:i/>
          <w:iCs/>
          <w:sz w:val="32"/>
          <w:szCs w:val="32"/>
        </w:rPr>
        <w:t>Ujímat se pocestných"</w:t>
      </w:r>
      <w:r w:rsidRPr="00AA77B2">
        <w:rPr>
          <w:rFonts w:ascii="Arial" w:hAnsi="Arial" w:cs="Arial"/>
          <w:sz w:val="32"/>
          <w:szCs w:val="32"/>
        </w:rPr>
        <w:t xml:space="preserve"> – obecně řečeno lidí bez domova (4. skutek tělesného</w:t>
      </w:r>
      <w:r w:rsidRPr="00AA77B2">
        <w:rPr>
          <w:rFonts w:ascii="Arial" w:hAnsi="Arial" w:cs="Arial"/>
          <w:b/>
          <w:bCs/>
          <w:sz w:val="32"/>
          <w:szCs w:val="32"/>
        </w:rPr>
        <w:t xml:space="preserve"> </w:t>
      </w:r>
      <w:r w:rsidRPr="00AA77B2">
        <w:rPr>
          <w:rFonts w:ascii="Arial" w:hAnsi="Arial" w:cs="Arial"/>
          <w:sz w:val="32"/>
          <w:szCs w:val="32"/>
        </w:rPr>
        <w:t>milosrdenství).</w:t>
      </w:r>
    </w:p>
    <w:p w14:paraId="4683A164" w14:textId="77777777" w:rsidR="006F16EE" w:rsidRDefault="00D26E97" w:rsidP="00AA77B2">
      <w:pPr>
        <w:pStyle w:val="Standard"/>
        <w:pBdr>
          <w:bottom w:val="double" w:sz="6" w:space="1" w:color="C00000"/>
        </w:pBdr>
        <w:spacing w:after="0" w:line="264" w:lineRule="auto"/>
        <w:rPr>
          <w:rFonts w:ascii="Arial" w:hAnsi="Arial" w:cs="Arial"/>
          <w:sz w:val="32"/>
          <w:szCs w:val="32"/>
        </w:rPr>
      </w:pPr>
      <w:r w:rsidRPr="00AA77B2">
        <w:rPr>
          <w:rFonts w:ascii="Arial" w:hAnsi="Arial" w:cs="Arial"/>
          <w:sz w:val="32"/>
          <w:szCs w:val="32"/>
        </w:rPr>
        <w:t xml:space="preserve">10. </w:t>
      </w:r>
    </w:p>
    <w:p w14:paraId="60931465" w14:textId="15750D15" w:rsidR="00733034" w:rsidRPr="00AA77B2" w:rsidRDefault="00D26E97" w:rsidP="00AA77B2">
      <w:pPr>
        <w:pStyle w:val="Standard"/>
        <w:pBdr>
          <w:bottom w:val="double" w:sz="6" w:space="1" w:color="C00000"/>
        </w:pBdr>
        <w:spacing w:after="0" w:line="264" w:lineRule="auto"/>
        <w:rPr>
          <w:rFonts w:ascii="Arial" w:hAnsi="Arial" w:cs="Arial"/>
          <w:sz w:val="32"/>
          <w:szCs w:val="32"/>
        </w:rPr>
      </w:pPr>
      <w:r w:rsidRPr="00AA77B2">
        <w:rPr>
          <w:rFonts w:ascii="Arial" w:hAnsi="Arial" w:cs="Arial"/>
          <w:sz w:val="32"/>
          <w:szCs w:val="32"/>
        </w:rPr>
        <w:t>Zazpíváme 1. sloku: Bože, cos ráčil před tisíci roky ………</w:t>
      </w:r>
      <w:proofErr w:type="gramStart"/>
      <w:r w:rsidRPr="00AA77B2">
        <w:rPr>
          <w:rFonts w:ascii="Arial" w:hAnsi="Arial" w:cs="Arial"/>
          <w:sz w:val="32"/>
          <w:szCs w:val="32"/>
        </w:rPr>
        <w:t>…..</w:t>
      </w:r>
      <w:proofErr w:type="gramEnd"/>
    </w:p>
    <w:p w14:paraId="05824B2D" w14:textId="77777777" w:rsidR="00733034" w:rsidRPr="00AA77B2" w:rsidRDefault="00733034" w:rsidP="00AA77B2">
      <w:pPr>
        <w:pStyle w:val="Standard"/>
        <w:spacing w:after="0" w:line="264" w:lineRule="auto"/>
        <w:rPr>
          <w:rFonts w:ascii="Arial" w:hAnsi="Arial" w:cs="Arial"/>
          <w:sz w:val="32"/>
          <w:szCs w:val="32"/>
        </w:rPr>
      </w:pPr>
    </w:p>
    <w:p w14:paraId="3F4194C5" w14:textId="77777777" w:rsidR="006F16EE" w:rsidRDefault="00D26E97" w:rsidP="00AA77B2">
      <w:pPr>
        <w:pStyle w:val="Standard"/>
        <w:spacing w:after="0" w:line="264" w:lineRule="auto"/>
        <w:rPr>
          <w:rFonts w:ascii="Arial" w:hAnsi="Arial" w:cs="Arial"/>
          <w:sz w:val="32"/>
          <w:szCs w:val="32"/>
        </w:rPr>
      </w:pPr>
      <w:r w:rsidRPr="00AA77B2">
        <w:rPr>
          <w:rFonts w:ascii="Arial" w:hAnsi="Arial" w:cs="Arial"/>
          <w:sz w:val="32"/>
          <w:szCs w:val="32"/>
        </w:rPr>
        <w:t xml:space="preserve">11. </w:t>
      </w:r>
    </w:p>
    <w:p w14:paraId="728AA0B6" w14:textId="42D34D19" w:rsidR="00733034" w:rsidRPr="00AA77B2" w:rsidRDefault="00D26E97" w:rsidP="00AA77B2">
      <w:pPr>
        <w:pStyle w:val="Standard"/>
        <w:spacing w:after="0" w:line="264" w:lineRule="auto"/>
        <w:rPr>
          <w:rFonts w:ascii="Arial" w:hAnsi="Arial" w:cs="Arial"/>
          <w:sz w:val="32"/>
          <w:szCs w:val="32"/>
        </w:rPr>
      </w:pPr>
      <w:r w:rsidRPr="00AA77B2">
        <w:rPr>
          <w:rFonts w:ascii="Arial" w:hAnsi="Arial" w:cs="Arial"/>
          <w:sz w:val="32"/>
          <w:szCs w:val="32"/>
        </w:rPr>
        <w:t>Znamením věřícího křesťana je kříž. K tomu povídka z 97. strany knihy Eduarda Martina – Schody do ráje - s názvem:</w:t>
      </w:r>
    </w:p>
    <w:p w14:paraId="4B445C21" w14:textId="77777777" w:rsidR="00733034" w:rsidRPr="00AA77B2" w:rsidRDefault="00D26E97" w:rsidP="00AA77B2">
      <w:pPr>
        <w:pStyle w:val="Standard"/>
        <w:spacing w:after="0" w:line="264" w:lineRule="auto"/>
        <w:rPr>
          <w:rFonts w:ascii="Arial" w:hAnsi="Arial" w:cs="Arial"/>
          <w:sz w:val="32"/>
          <w:szCs w:val="32"/>
        </w:rPr>
      </w:pPr>
      <w:r w:rsidRPr="00AA77B2">
        <w:rPr>
          <w:rFonts w:ascii="Arial" w:hAnsi="Arial" w:cs="Arial"/>
          <w:b/>
          <w:bCs/>
          <w:sz w:val="32"/>
          <w:szCs w:val="32"/>
        </w:rPr>
        <w:t>Zapomenutý křížek</w:t>
      </w:r>
      <w:r w:rsidRPr="00AA77B2">
        <w:rPr>
          <w:rFonts w:ascii="Arial" w:hAnsi="Arial" w:cs="Arial"/>
          <w:sz w:val="32"/>
          <w:szCs w:val="32"/>
        </w:rPr>
        <w:t xml:space="preserve"> (Eduard Martin Schody do ráje, str. 97)</w:t>
      </w:r>
    </w:p>
    <w:p w14:paraId="188F3B20" w14:textId="77777777" w:rsidR="00733034" w:rsidRPr="00AA77B2" w:rsidRDefault="00D26E97" w:rsidP="00AA77B2">
      <w:pPr>
        <w:pStyle w:val="Standard"/>
        <w:spacing w:after="0" w:line="264" w:lineRule="auto"/>
        <w:rPr>
          <w:rFonts w:ascii="Arial" w:hAnsi="Arial" w:cs="Arial"/>
          <w:sz w:val="32"/>
          <w:szCs w:val="32"/>
        </w:rPr>
      </w:pPr>
      <w:r w:rsidRPr="00AA77B2">
        <w:rPr>
          <w:rFonts w:ascii="Arial" w:hAnsi="Arial" w:cs="Arial"/>
          <w:sz w:val="32"/>
          <w:szCs w:val="32"/>
        </w:rPr>
        <w:t xml:space="preserve">Jako malá holka jsem za války bydlela ve starém velikém činžáku, za toho strašného bombardování našeho městě. Bála jsem </w:t>
      </w:r>
      <w:proofErr w:type="gramStart"/>
      <w:r w:rsidRPr="00AA77B2">
        <w:rPr>
          <w:rFonts w:ascii="Arial" w:hAnsi="Arial" w:cs="Arial"/>
          <w:sz w:val="32"/>
          <w:szCs w:val="32"/>
        </w:rPr>
        <w:t>se...</w:t>
      </w:r>
      <w:proofErr w:type="gramEnd"/>
    </w:p>
    <w:p w14:paraId="49DC0BFF" w14:textId="297AAFA9" w:rsidR="00733034" w:rsidRPr="00AA77B2" w:rsidRDefault="00D26E97" w:rsidP="00AA77B2">
      <w:pPr>
        <w:pStyle w:val="Standard"/>
        <w:spacing w:after="0" w:line="264" w:lineRule="auto"/>
        <w:rPr>
          <w:rFonts w:ascii="Arial" w:hAnsi="Arial" w:cs="Arial"/>
          <w:sz w:val="32"/>
          <w:szCs w:val="32"/>
        </w:rPr>
      </w:pPr>
      <w:r w:rsidRPr="00AA77B2">
        <w:rPr>
          <w:rFonts w:ascii="Arial" w:hAnsi="Arial" w:cs="Arial"/>
          <w:sz w:val="32"/>
          <w:szCs w:val="32"/>
        </w:rPr>
        <w:t>Bylo mi osm let.</w:t>
      </w:r>
    </w:p>
    <w:p w14:paraId="19C51985" w14:textId="77777777" w:rsidR="00733034" w:rsidRPr="00AA77B2" w:rsidRDefault="00D26E97" w:rsidP="00AA77B2">
      <w:pPr>
        <w:pStyle w:val="Standard"/>
        <w:spacing w:after="0" w:line="264" w:lineRule="auto"/>
        <w:rPr>
          <w:rFonts w:ascii="Arial" w:hAnsi="Arial" w:cs="Arial"/>
          <w:sz w:val="32"/>
          <w:szCs w:val="32"/>
        </w:rPr>
      </w:pPr>
      <w:r w:rsidRPr="00AA77B2">
        <w:rPr>
          <w:rFonts w:ascii="Arial" w:hAnsi="Arial" w:cs="Arial"/>
          <w:sz w:val="32"/>
          <w:szCs w:val="32"/>
        </w:rPr>
        <w:t>Bydlela jsem a zůstávala jenom s babičkou, moji rodiče byli v koncentračním táboře.</w:t>
      </w:r>
    </w:p>
    <w:p w14:paraId="34DC3303" w14:textId="77777777" w:rsidR="00733034" w:rsidRPr="00AA77B2" w:rsidRDefault="00D26E97" w:rsidP="00AA77B2">
      <w:pPr>
        <w:pStyle w:val="Standard"/>
        <w:spacing w:after="0" w:line="264" w:lineRule="auto"/>
        <w:rPr>
          <w:rFonts w:ascii="Arial" w:hAnsi="Arial" w:cs="Arial"/>
          <w:sz w:val="32"/>
          <w:szCs w:val="32"/>
        </w:rPr>
      </w:pPr>
      <w:r w:rsidRPr="00AA77B2">
        <w:rPr>
          <w:rFonts w:ascii="Arial" w:hAnsi="Arial" w:cs="Arial"/>
          <w:sz w:val="32"/>
          <w:szCs w:val="32"/>
        </w:rPr>
        <w:t>A jednou se sirény zase rozhoukaly.</w:t>
      </w:r>
    </w:p>
    <w:p w14:paraId="7E9DD426" w14:textId="77777777" w:rsidR="00733034" w:rsidRPr="00AA77B2" w:rsidRDefault="00D26E97" w:rsidP="00AA77B2">
      <w:pPr>
        <w:pStyle w:val="Standard"/>
        <w:spacing w:after="0" w:line="264" w:lineRule="auto"/>
        <w:rPr>
          <w:rFonts w:ascii="Arial" w:hAnsi="Arial" w:cs="Arial"/>
          <w:sz w:val="32"/>
          <w:szCs w:val="32"/>
        </w:rPr>
      </w:pPr>
      <w:r w:rsidRPr="00AA77B2">
        <w:rPr>
          <w:rFonts w:ascii="Arial" w:hAnsi="Arial" w:cs="Arial"/>
          <w:sz w:val="32"/>
          <w:szCs w:val="32"/>
        </w:rPr>
        <w:t xml:space="preserve">Babička byla zrovna někde shánět něco k jídlu, tak jsem, jak jsem byla naučená, popadla tašku s nejnutnějšími věcmi a </w:t>
      </w:r>
      <w:proofErr w:type="spellStart"/>
      <w:r w:rsidRPr="00AA77B2">
        <w:rPr>
          <w:rFonts w:ascii="Arial" w:hAnsi="Arial" w:cs="Arial"/>
          <w:sz w:val="32"/>
          <w:szCs w:val="32"/>
        </w:rPr>
        <w:t>šupajdila</w:t>
      </w:r>
      <w:proofErr w:type="spellEnd"/>
      <w:r w:rsidRPr="00AA77B2">
        <w:rPr>
          <w:rFonts w:ascii="Arial" w:hAnsi="Arial" w:cs="Arial"/>
          <w:sz w:val="32"/>
          <w:szCs w:val="32"/>
        </w:rPr>
        <w:t xml:space="preserve"> jsem do krytu.</w:t>
      </w:r>
    </w:p>
    <w:p w14:paraId="07E0C2C0" w14:textId="77777777" w:rsidR="00733034" w:rsidRPr="00AA77B2" w:rsidRDefault="00D26E97" w:rsidP="00AA77B2">
      <w:pPr>
        <w:pStyle w:val="Standard"/>
        <w:spacing w:after="0" w:line="264" w:lineRule="auto"/>
        <w:rPr>
          <w:rFonts w:ascii="Arial" w:hAnsi="Arial" w:cs="Arial"/>
          <w:sz w:val="32"/>
          <w:szCs w:val="32"/>
        </w:rPr>
      </w:pPr>
      <w:r w:rsidRPr="00AA77B2">
        <w:rPr>
          <w:rFonts w:ascii="Arial" w:hAnsi="Arial" w:cs="Arial"/>
          <w:sz w:val="32"/>
          <w:szCs w:val="32"/>
        </w:rPr>
        <w:t xml:space="preserve">Babička měla </w:t>
      </w:r>
      <w:proofErr w:type="spellStart"/>
      <w:r w:rsidRPr="00AA77B2">
        <w:rPr>
          <w:rFonts w:ascii="Arial" w:hAnsi="Arial" w:cs="Arial"/>
          <w:sz w:val="32"/>
          <w:szCs w:val="32"/>
        </w:rPr>
        <w:t>takovouhle</w:t>
      </w:r>
      <w:proofErr w:type="spellEnd"/>
      <w:r w:rsidRPr="00AA77B2">
        <w:rPr>
          <w:rFonts w:ascii="Arial" w:hAnsi="Arial" w:cs="Arial"/>
          <w:sz w:val="32"/>
          <w:szCs w:val="32"/>
        </w:rPr>
        <w:t xml:space="preserve"> tašku připravenou pořád, protože nálety bývaly často.</w:t>
      </w:r>
    </w:p>
    <w:p w14:paraId="549BE67D" w14:textId="77777777" w:rsidR="00733034" w:rsidRPr="00AA77B2" w:rsidRDefault="00D26E97" w:rsidP="00AA77B2">
      <w:pPr>
        <w:pStyle w:val="Standard"/>
        <w:spacing w:after="0" w:line="264" w:lineRule="auto"/>
        <w:rPr>
          <w:rFonts w:ascii="Arial" w:hAnsi="Arial" w:cs="Arial"/>
          <w:sz w:val="32"/>
          <w:szCs w:val="32"/>
        </w:rPr>
      </w:pPr>
      <w:r w:rsidRPr="00AA77B2">
        <w:rPr>
          <w:rFonts w:ascii="Arial" w:hAnsi="Arial" w:cs="Arial"/>
          <w:sz w:val="32"/>
          <w:szCs w:val="32"/>
        </w:rPr>
        <w:lastRenderedPageBreak/>
        <w:t xml:space="preserve">Už jsme se ani nedivily, ovšem lekly jsme se vždycky. Zatím se nikdy nic </w:t>
      </w:r>
      <w:proofErr w:type="gramStart"/>
      <w:r w:rsidRPr="00AA77B2">
        <w:rPr>
          <w:rFonts w:ascii="Arial" w:hAnsi="Arial" w:cs="Arial"/>
          <w:sz w:val="32"/>
          <w:szCs w:val="32"/>
        </w:rPr>
        <w:t>nestalo...</w:t>
      </w:r>
      <w:proofErr w:type="gramEnd"/>
    </w:p>
    <w:p w14:paraId="7BE61FB9" w14:textId="77777777" w:rsidR="00733034" w:rsidRPr="00AA77B2" w:rsidRDefault="00D26E97" w:rsidP="00AA77B2">
      <w:pPr>
        <w:pStyle w:val="Standard"/>
        <w:spacing w:after="0" w:line="264" w:lineRule="auto"/>
        <w:rPr>
          <w:rFonts w:ascii="Arial" w:hAnsi="Arial" w:cs="Arial"/>
          <w:sz w:val="32"/>
          <w:szCs w:val="32"/>
        </w:rPr>
      </w:pPr>
      <w:r w:rsidRPr="00AA77B2">
        <w:rPr>
          <w:rFonts w:ascii="Arial" w:hAnsi="Arial" w:cs="Arial"/>
          <w:sz w:val="32"/>
          <w:szCs w:val="32"/>
        </w:rPr>
        <w:t xml:space="preserve">Jenomže babičky a malé děti bývaly stejně vylekané. Běžím do krytu a </w:t>
      </w:r>
      <w:proofErr w:type="gramStart"/>
      <w:r w:rsidRPr="00AA77B2">
        <w:rPr>
          <w:rFonts w:ascii="Arial" w:hAnsi="Arial" w:cs="Arial"/>
          <w:sz w:val="32"/>
          <w:szCs w:val="32"/>
        </w:rPr>
        <w:t>vtom...</w:t>
      </w:r>
      <w:proofErr w:type="gramEnd"/>
    </w:p>
    <w:p w14:paraId="465C0600" w14:textId="77777777" w:rsidR="00733034" w:rsidRPr="00AA77B2" w:rsidRDefault="00D26E97" w:rsidP="00AA77B2">
      <w:pPr>
        <w:pStyle w:val="Standard"/>
        <w:spacing w:after="0" w:line="264" w:lineRule="auto"/>
        <w:rPr>
          <w:rFonts w:ascii="Arial" w:hAnsi="Arial" w:cs="Arial"/>
          <w:sz w:val="32"/>
          <w:szCs w:val="32"/>
        </w:rPr>
      </w:pPr>
      <w:r w:rsidRPr="00AA77B2">
        <w:rPr>
          <w:rFonts w:ascii="Arial" w:hAnsi="Arial" w:cs="Arial"/>
          <w:sz w:val="32"/>
          <w:szCs w:val="32"/>
        </w:rPr>
        <w:t>Zatrnulo mi.</w:t>
      </w:r>
    </w:p>
    <w:p w14:paraId="535F0956" w14:textId="77777777" w:rsidR="00733034" w:rsidRPr="00AA77B2" w:rsidRDefault="00D26E97" w:rsidP="00AA77B2">
      <w:pPr>
        <w:pStyle w:val="Standard"/>
        <w:spacing w:after="0" w:line="264" w:lineRule="auto"/>
        <w:rPr>
          <w:rFonts w:ascii="Arial" w:hAnsi="Arial" w:cs="Arial"/>
          <w:sz w:val="32"/>
          <w:szCs w:val="32"/>
        </w:rPr>
      </w:pPr>
      <w:r w:rsidRPr="00AA77B2">
        <w:rPr>
          <w:rFonts w:ascii="Arial" w:hAnsi="Arial" w:cs="Arial"/>
          <w:sz w:val="32"/>
          <w:szCs w:val="32"/>
        </w:rPr>
        <w:t>Zapomněla jsem si křížek.</w:t>
      </w:r>
    </w:p>
    <w:p w14:paraId="7FF61230" w14:textId="77777777" w:rsidR="00733034" w:rsidRPr="00AA77B2" w:rsidRDefault="00D26E97" w:rsidP="00AA77B2">
      <w:pPr>
        <w:pStyle w:val="Standard"/>
        <w:spacing w:after="0" w:line="264" w:lineRule="auto"/>
        <w:rPr>
          <w:rFonts w:ascii="Arial" w:hAnsi="Arial" w:cs="Arial"/>
          <w:sz w:val="32"/>
          <w:szCs w:val="32"/>
        </w:rPr>
      </w:pPr>
      <w:r w:rsidRPr="00AA77B2">
        <w:rPr>
          <w:rFonts w:ascii="Arial" w:hAnsi="Arial" w:cs="Arial"/>
          <w:sz w:val="32"/>
          <w:szCs w:val="32"/>
        </w:rPr>
        <w:t>Když šla moje maminka do koncentráku, ještě mi dala pusu, to stihla, sundala si křížek, pověsila mi ho na krk a řekla, ať ho pořád nosím.</w:t>
      </w:r>
    </w:p>
    <w:p w14:paraId="1E24B580" w14:textId="77777777" w:rsidR="00733034" w:rsidRPr="00AA77B2" w:rsidRDefault="00D26E97" w:rsidP="00AA77B2">
      <w:pPr>
        <w:pStyle w:val="Standard"/>
        <w:spacing w:after="0" w:line="264" w:lineRule="auto"/>
        <w:rPr>
          <w:rFonts w:ascii="Arial" w:hAnsi="Arial" w:cs="Arial"/>
          <w:sz w:val="32"/>
          <w:szCs w:val="32"/>
        </w:rPr>
      </w:pPr>
      <w:r w:rsidRPr="00AA77B2">
        <w:rPr>
          <w:rFonts w:ascii="Arial" w:hAnsi="Arial" w:cs="Arial"/>
          <w:sz w:val="32"/>
          <w:szCs w:val="32"/>
        </w:rPr>
        <w:t>Prý se mi nic zlého nestane.</w:t>
      </w:r>
    </w:p>
    <w:p w14:paraId="01539EEF" w14:textId="77777777" w:rsidR="00733034" w:rsidRPr="00AA77B2" w:rsidRDefault="00D26E97" w:rsidP="00AA77B2">
      <w:pPr>
        <w:pStyle w:val="Standard"/>
        <w:spacing w:after="0" w:line="264" w:lineRule="auto"/>
        <w:rPr>
          <w:rFonts w:ascii="Arial" w:hAnsi="Arial" w:cs="Arial"/>
          <w:sz w:val="32"/>
          <w:szCs w:val="32"/>
        </w:rPr>
      </w:pPr>
      <w:r w:rsidRPr="00AA77B2">
        <w:rPr>
          <w:rFonts w:ascii="Arial" w:hAnsi="Arial" w:cs="Arial"/>
          <w:sz w:val="32"/>
          <w:szCs w:val="32"/>
        </w:rPr>
        <w:t xml:space="preserve">A já ho </w:t>
      </w:r>
      <w:proofErr w:type="gramStart"/>
      <w:r w:rsidRPr="00AA77B2">
        <w:rPr>
          <w:rFonts w:ascii="Arial" w:hAnsi="Arial" w:cs="Arial"/>
          <w:sz w:val="32"/>
          <w:szCs w:val="32"/>
        </w:rPr>
        <w:t>nosila...</w:t>
      </w:r>
      <w:proofErr w:type="gramEnd"/>
    </w:p>
    <w:p w14:paraId="0004E97B" w14:textId="77777777" w:rsidR="00733034" w:rsidRPr="00AA77B2" w:rsidRDefault="00D26E97" w:rsidP="00AA77B2">
      <w:pPr>
        <w:pStyle w:val="Standard"/>
        <w:spacing w:after="0" w:line="264" w:lineRule="auto"/>
        <w:rPr>
          <w:rFonts w:ascii="Arial" w:hAnsi="Arial" w:cs="Arial"/>
          <w:sz w:val="32"/>
          <w:szCs w:val="32"/>
        </w:rPr>
      </w:pPr>
      <w:r w:rsidRPr="00AA77B2">
        <w:rPr>
          <w:rFonts w:ascii="Arial" w:hAnsi="Arial" w:cs="Arial"/>
          <w:sz w:val="32"/>
          <w:szCs w:val="32"/>
        </w:rPr>
        <w:t xml:space="preserve">Jenže tehdy jsme měly jít s </w:t>
      </w:r>
      <w:proofErr w:type="spellStart"/>
      <w:r w:rsidRPr="00AA77B2">
        <w:rPr>
          <w:rFonts w:ascii="Arial" w:hAnsi="Arial" w:cs="Arial"/>
          <w:sz w:val="32"/>
          <w:szCs w:val="32"/>
        </w:rPr>
        <w:t>holkama</w:t>
      </w:r>
      <w:proofErr w:type="spellEnd"/>
      <w:r w:rsidRPr="00AA77B2">
        <w:rPr>
          <w:rFonts w:ascii="Arial" w:hAnsi="Arial" w:cs="Arial"/>
          <w:sz w:val="32"/>
          <w:szCs w:val="32"/>
        </w:rPr>
        <w:t xml:space="preserve"> někam do divadla a já si zrovna zkoušela babiččiny řetízky na krk, chtěla jsem se do toho divadla vyparádit.</w:t>
      </w:r>
    </w:p>
    <w:p w14:paraId="577DBF11" w14:textId="77777777" w:rsidR="00733034" w:rsidRPr="00AA77B2" w:rsidRDefault="00D26E97" w:rsidP="00AA77B2">
      <w:pPr>
        <w:pStyle w:val="Standard"/>
        <w:spacing w:after="0" w:line="264" w:lineRule="auto"/>
        <w:rPr>
          <w:rFonts w:ascii="Arial" w:hAnsi="Arial" w:cs="Arial"/>
          <w:sz w:val="32"/>
          <w:szCs w:val="32"/>
        </w:rPr>
      </w:pPr>
      <w:r w:rsidRPr="00AA77B2">
        <w:rPr>
          <w:rFonts w:ascii="Arial" w:hAnsi="Arial" w:cs="Arial"/>
          <w:sz w:val="32"/>
          <w:szCs w:val="32"/>
        </w:rPr>
        <w:t xml:space="preserve">A tak jsem letěla do krytu bez </w:t>
      </w:r>
      <w:proofErr w:type="gramStart"/>
      <w:r w:rsidRPr="00AA77B2">
        <w:rPr>
          <w:rFonts w:ascii="Arial" w:hAnsi="Arial" w:cs="Arial"/>
          <w:sz w:val="32"/>
          <w:szCs w:val="32"/>
        </w:rPr>
        <w:t>křížku...</w:t>
      </w:r>
      <w:proofErr w:type="gramEnd"/>
    </w:p>
    <w:p w14:paraId="0E17DB09" w14:textId="77777777" w:rsidR="00733034" w:rsidRPr="00AA77B2" w:rsidRDefault="00D26E97" w:rsidP="00AA77B2">
      <w:pPr>
        <w:pStyle w:val="Standard"/>
        <w:spacing w:after="0" w:line="264" w:lineRule="auto"/>
        <w:rPr>
          <w:rFonts w:ascii="Arial" w:hAnsi="Arial" w:cs="Arial"/>
          <w:sz w:val="32"/>
          <w:szCs w:val="32"/>
        </w:rPr>
      </w:pPr>
      <w:r w:rsidRPr="00AA77B2">
        <w:rPr>
          <w:rFonts w:ascii="Arial" w:hAnsi="Arial" w:cs="Arial"/>
          <w:sz w:val="32"/>
          <w:szCs w:val="32"/>
        </w:rPr>
        <w:t xml:space="preserve">Samozřejmě, musím se vrátit. Tohle mi bylo jasné. Letím </w:t>
      </w:r>
      <w:proofErr w:type="gramStart"/>
      <w:r w:rsidRPr="00AA77B2">
        <w:rPr>
          <w:rFonts w:ascii="Arial" w:hAnsi="Arial" w:cs="Arial"/>
          <w:sz w:val="32"/>
          <w:szCs w:val="32"/>
        </w:rPr>
        <w:t>zpátky..</w:t>
      </w:r>
      <w:proofErr w:type="gramEnd"/>
    </w:p>
    <w:p w14:paraId="19F3E35A" w14:textId="77777777" w:rsidR="00733034" w:rsidRPr="00AA77B2" w:rsidRDefault="00D26E97" w:rsidP="00AA77B2">
      <w:pPr>
        <w:pStyle w:val="Standard"/>
        <w:spacing w:after="0" w:line="264" w:lineRule="auto"/>
        <w:rPr>
          <w:rFonts w:ascii="Arial" w:hAnsi="Arial" w:cs="Arial"/>
          <w:sz w:val="32"/>
          <w:szCs w:val="32"/>
        </w:rPr>
      </w:pPr>
      <w:r w:rsidRPr="00AA77B2">
        <w:rPr>
          <w:rFonts w:ascii="Arial" w:hAnsi="Arial" w:cs="Arial"/>
          <w:sz w:val="32"/>
          <w:szCs w:val="32"/>
        </w:rPr>
        <w:t xml:space="preserve">Asi tušíte, co se </w:t>
      </w:r>
      <w:proofErr w:type="gramStart"/>
      <w:r w:rsidRPr="00AA77B2">
        <w:rPr>
          <w:rFonts w:ascii="Arial" w:hAnsi="Arial" w:cs="Arial"/>
          <w:sz w:val="32"/>
          <w:szCs w:val="32"/>
        </w:rPr>
        <w:t>stalo.., chtěl</w:t>
      </w:r>
      <w:proofErr w:type="gramEnd"/>
      <w:r w:rsidRPr="00AA77B2">
        <w:rPr>
          <w:rFonts w:ascii="Arial" w:hAnsi="Arial" w:cs="Arial"/>
          <w:sz w:val="32"/>
          <w:szCs w:val="32"/>
        </w:rPr>
        <w:t xml:space="preserve"> jste, abych vám vyprávěla nějaký neobyčejný příběh, co mě potkal, a tak jistě...</w:t>
      </w:r>
    </w:p>
    <w:p w14:paraId="3C65AC91" w14:textId="77777777" w:rsidR="00733034" w:rsidRPr="00AA77B2" w:rsidRDefault="00D26E97" w:rsidP="00AA77B2">
      <w:pPr>
        <w:pStyle w:val="Standard"/>
        <w:spacing w:after="0" w:line="264" w:lineRule="auto"/>
        <w:rPr>
          <w:rFonts w:ascii="Arial" w:hAnsi="Arial" w:cs="Arial"/>
          <w:sz w:val="32"/>
          <w:szCs w:val="32"/>
        </w:rPr>
      </w:pPr>
      <w:r w:rsidRPr="00AA77B2">
        <w:rPr>
          <w:rFonts w:ascii="Arial" w:hAnsi="Arial" w:cs="Arial"/>
          <w:sz w:val="32"/>
          <w:szCs w:val="32"/>
        </w:rPr>
        <w:t>Jistě jste si domyslel.</w:t>
      </w:r>
    </w:p>
    <w:p w14:paraId="239A0B59" w14:textId="77777777" w:rsidR="00733034" w:rsidRPr="00AA77B2" w:rsidRDefault="00D26E97" w:rsidP="00AA77B2">
      <w:pPr>
        <w:pStyle w:val="Standard"/>
        <w:spacing w:after="0" w:line="264" w:lineRule="auto"/>
        <w:rPr>
          <w:rFonts w:ascii="Arial" w:hAnsi="Arial" w:cs="Arial"/>
          <w:sz w:val="32"/>
          <w:szCs w:val="32"/>
        </w:rPr>
      </w:pPr>
      <w:r w:rsidRPr="00AA77B2">
        <w:rPr>
          <w:rFonts w:ascii="Arial" w:hAnsi="Arial" w:cs="Arial"/>
          <w:sz w:val="32"/>
          <w:szCs w:val="32"/>
        </w:rPr>
        <w:t>Ano, vrátila jsem se pro zapomenutý křížek.</w:t>
      </w:r>
    </w:p>
    <w:p w14:paraId="67B2128C" w14:textId="77777777" w:rsidR="00733034" w:rsidRPr="00AA77B2" w:rsidRDefault="00D26E97" w:rsidP="00AA77B2">
      <w:pPr>
        <w:pStyle w:val="Standard"/>
        <w:spacing w:after="0" w:line="264" w:lineRule="auto"/>
        <w:rPr>
          <w:rFonts w:ascii="Arial" w:hAnsi="Arial" w:cs="Arial"/>
          <w:sz w:val="32"/>
          <w:szCs w:val="32"/>
        </w:rPr>
      </w:pPr>
      <w:r w:rsidRPr="00AA77B2">
        <w:rPr>
          <w:rFonts w:ascii="Arial" w:hAnsi="Arial" w:cs="Arial"/>
          <w:sz w:val="32"/>
          <w:szCs w:val="32"/>
        </w:rPr>
        <w:t xml:space="preserve">A dům, ve kterém byl o pár domů dál náš kryt, dostal zásah a lidé v krytu </w:t>
      </w:r>
      <w:proofErr w:type="gramStart"/>
      <w:r w:rsidRPr="00AA77B2">
        <w:rPr>
          <w:rFonts w:ascii="Arial" w:hAnsi="Arial" w:cs="Arial"/>
          <w:sz w:val="32"/>
          <w:szCs w:val="32"/>
        </w:rPr>
        <w:t>už... nebyli</w:t>
      </w:r>
      <w:proofErr w:type="gramEnd"/>
      <w:r w:rsidRPr="00AA77B2">
        <w:rPr>
          <w:rFonts w:ascii="Arial" w:hAnsi="Arial" w:cs="Arial"/>
          <w:sz w:val="32"/>
          <w:szCs w:val="32"/>
        </w:rPr>
        <w:t>...</w:t>
      </w:r>
    </w:p>
    <w:p w14:paraId="357E6E0F" w14:textId="77777777" w:rsidR="00733034" w:rsidRPr="00AA77B2" w:rsidRDefault="00D26E97" w:rsidP="00AA77B2">
      <w:pPr>
        <w:pStyle w:val="Standard"/>
        <w:spacing w:after="0" w:line="264" w:lineRule="auto"/>
        <w:rPr>
          <w:rFonts w:ascii="Arial" w:hAnsi="Arial" w:cs="Arial"/>
          <w:sz w:val="32"/>
          <w:szCs w:val="32"/>
        </w:rPr>
      </w:pPr>
      <w:r w:rsidRPr="00AA77B2">
        <w:rPr>
          <w:rFonts w:ascii="Arial" w:hAnsi="Arial" w:cs="Arial"/>
          <w:sz w:val="32"/>
          <w:szCs w:val="32"/>
        </w:rPr>
        <w:t>Prostě za chvíli: nebyli.</w:t>
      </w:r>
    </w:p>
    <w:p w14:paraId="4E511030" w14:textId="77777777" w:rsidR="00733034" w:rsidRPr="00AA77B2" w:rsidRDefault="00D26E97" w:rsidP="00AA77B2">
      <w:pPr>
        <w:pStyle w:val="Standard"/>
        <w:spacing w:after="0" w:line="264" w:lineRule="auto"/>
        <w:rPr>
          <w:rFonts w:ascii="Arial" w:hAnsi="Arial" w:cs="Arial"/>
          <w:sz w:val="32"/>
          <w:szCs w:val="32"/>
        </w:rPr>
      </w:pPr>
      <w:r w:rsidRPr="00AA77B2">
        <w:rPr>
          <w:rFonts w:ascii="Arial" w:hAnsi="Arial" w:cs="Arial"/>
          <w:sz w:val="32"/>
          <w:szCs w:val="32"/>
        </w:rPr>
        <w:t xml:space="preserve">Na tomto </w:t>
      </w:r>
      <w:proofErr w:type="gramStart"/>
      <w:r w:rsidRPr="00AA77B2">
        <w:rPr>
          <w:rFonts w:ascii="Arial" w:hAnsi="Arial" w:cs="Arial"/>
          <w:sz w:val="32"/>
          <w:szCs w:val="32"/>
        </w:rPr>
        <w:t>světě...</w:t>
      </w:r>
      <w:proofErr w:type="gramEnd"/>
    </w:p>
    <w:p w14:paraId="16E6DA01" w14:textId="77777777" w:rsidR="00733034" w:rsidRPr="00AA77B2" w:rsidRDefault="00D26E97" w:rsidP="00AA77B2">
      <w:pPr>
        <w:pStyle w:val="Standard"/>
        <w:spacing w:after="0" w:line="264" w:lineRule="auto"/>
        <w:rPr>
          <w:rFonts w:ascii="Arial" w:hAnsi="Arial" w:cs="Arial"/>
          <w:sz w:val="32"/>
          <w:szCs w:val="32"/>
        </w:rPr>
      </w:pPr>
      <w:r w:rsidRPr="00AA77B2">
        <w:rPr>
          <w:rFonts w:ascii="Arial" w:hAnsi="Arial" w:cs="Arial"/>
          <w:sz w:val="32"/>
          <w:szCs w:val="32"/>
        </w:rPr>
        <w:t>Chápete to: nebýt?</w:t>
      </w:r>
    </w:p>
    <w:p w14:paraId="314626AA" w14:textId="77777777" w:rsidR="00733034" w:rsidRPr="00AA77B2" w:rsidRDefault="00D26E97" w:rsidP="00AA77B2">
      <w:pPr>
        <w:pStyle w:val="Standard"/>
        <w:spacing w:after="0" w:line="264" w:lineRule="auto"/>
        <w:rPr>
          <w:rFonts w:ascii="Arial" w:hAnsi="Arial" w:cs="Arial"/>
          <w:sz w:val="32"/>
          <w:szCs w:val="32"/>
        </w:rPr>
      </w:pPr>
      <w:r w:rsidRPr="00AA77B2">
        <w:rPr>
          <w:rFonts w:ascii="Arial" w:hAnsi="Arial" w:cs="Arial"/>
          <w:sz w:val="32"/>
          <w:szCs w:val="32"/>
        </w:rPr>
        <w:t xml:space="preserve">Já jsem to tehdy nechápala a nemohla jsem si představit, že všichni naši sousedé, kteří do krytu doběhli </w:t>
      </w:r>
      <w:proofErr w:type="gramStart"/>
      <w:r w:rsidRPr="00AA77B2">
        <w:rPr>
          <w:rFonts w:ascii="Arial" w:hAnsi="Arial" w:cs="Arial"/>
          <w:sz w:val="32"/>
          <w:szCs w:val="32"/>
        </w:rPr>
        <w:t>včas.., nejsou</w:t>
      </w:r>
      <w:proofErr w:type="gramEnd"/>
      <w:r w:rsidRPr="00AA77B2">
        <w:rPr>
          <w:rFonts w:ascii="Arial" w:hAnsi="Arial" w:cs="Arial"/>
          <w:sz w:val="32"/>
          <w:szCs w:val="32"/>
        </w:rPr>
        <w:t xml:space="preserve">... </w:t>
      </w:r>
      <w:proofErr w:type="gramStart"/>
      <w:r w:rsidRPr="00AA77B2">
        <w:rPr>
          <w:rFonts w:ascii="Arial" w:hAnsi="Arial" w:cs="Arial"/>
          <w:sz w:val="32"/>
          <w:szCs w:val="32"/>
        </w:rPr>
        <w:t>Nejsou...</w:t>
      </w:r>
      <w:proofErr w:type="gramEnd"/>
    </w:p>
    <w:p w14:paraId="6B461A7A" w14:textId="77777777" w:rsidR="00733034" w:rsidRPr="00AA77B2" w:rsidRDefault="00D26E97" w:rsidP="00AA77B2">
      <w:pPr>
        <w:pStyle w:val="Standard"/>
        <w:spacing w:after="0" w:line="264" w:lineRule="auto"/>
        <w:rPr>
          <w:rFonts w:ascii="Arial" w:hAnsi="Arial" w:cs="Arial"/>
          <w:sz w:val="32"/>
          <w:szCs w:val="32"/>
        </w:rPr>
      </w:pPr>
      <w:proofErr w:type="gramStart"/>
      <w:r w:rsidRPr="00AA77B2">
        <w:rPr>
          <w:rFonts w:ascii="Arial" w:hAnsi="Arial" w:cs="Arial"/>
          <w:sz w:val="32"/>
          <w:szCs w:val="32"/>
        </w:rPr>
        <w:t>Nebudou...</w:t>
      </w:r>
      <w:proofErr w:type="gramEnd"/>
    </w:p>
    <w:p w14:paraId="7B72A889" w14:textId="77777777" w:rsidR="00733034" w:rsidRPr="00AA77B2" w:rsidRDefault="00D26E97" w:rsidP="00AA77B2">
      <w:pPr>
        <w:pStyle w:val="Standard"/>
        <w:spacing w:after="0" w:line="264" w:lineRule="auto"/>
        <w:rPr>
          <w:rFonts w:ascii="Arial" w:hAnsi="Arial" w:cs="Arial"/>
          <w:sz w:val="32"/>
          <w:szCs w:val="32"/>
        </w:rPr>
      </w:pPr>
      <w:r w:rsidRPr="00AA77B2">
        <w:rPr>
          <w:rFonts w:ascii="Arial" w:hAnsi="Arial" w:cs="Arial"/>
          <w:sz w:val="32"/>
          <w:szCs w:val="32"/>
        </w:rPr>
        <w:t>Jistě, dá se říct náhoda;</w:t>
      </w:r>
    </w:p>
    <w:p w14:paraId="78B89776" w14:textId="77777777" w:rsidR="00733034" w:rsidRPr="00AA77B2" w:rsidRDefault="00D26E97" w:rsidP="00AA77B2">
      <w:pPr>
        <w:pStyle w:val="Standard"/>
        <w:spacing w:after="0" w:line="264" w:lineRule="auto"/>
        <w:rPr>
          <w:rFonts w:ascii="Arial" w:hAnsi="Arial" w:cs="Arial"/>
          <w:sz w:val="32"/>
          <w:szCs w:val="32"/>
        </w:rPr>
      </w:pPr>
      <w:r w:rsidRPr="00AA77B2">
        <w:rPr>
          <w:rFonts w:ascii="Arial" w:hAnsi="Arial" w:cs="Arial"/>
          <w:sz w:val="32"/>
          <w:szCs w:val="32"/>
        </w:rPr>
        <w:t xml:space="preserve">I já jsem měla později své ateistické období, když jsem </w:t>
      </w:r>
      <w:proofErr w:type="gramStart"/>
      <w:r w:rsidRPr="00AA77B2">
        <w:rPr>
          <w:rFonts w:ascii="Arial" w:hAnsi="Arial" w:cs="Arial"/>
          <w:sz w:val="32"/>
          <w:szCs w:val="32"/>
        </w:rPr>
        <w:t>dospívala... a říkala</w:t>
      </w:r>
      <w:proofErr w:type="gramEnd"/>
      <w:r w:rsidRPr="00AA77B2">
        <w:rPr>
          <w:rFonts w:ascii="Arial" w:hAnsi="Arial" w:cs="Arial"/>
          <w:sz w:val="32"/>
          <w:szCs w:val="32"/>
        </w:rPr>
        <w:t xml:space="preserve"> jsem si: náhoda.</w:t>
      </w:r>
    </w:p>
    <w:p w14:paraId="5C978845" w14:textId="77777777" w:rsidR="00733034" w:rsidRPr="00AA77B2" w:rsidRDefault="00D26E97" w:rsidP="00AA77B2">
      <w:pPr>
        <w:pStyle w:val="Standard"/>
        <w:spacing w:after="0" w:line="264" w:lineRule="auto"/>
        <w:rPr>
          <w:rFonts w:ascii="Arial" w:hAnsi="Arial" w:cs="Arial"/>
          <w:sz w:val="32"/>
          <w:szCs w:val="32"/>
        </w:rPr>
      </w:pPr>
      <w:r w:rsidRPr="00AA77B2">
        <w:rPr>
          <w:rFonts w:ascii="Arial" w:hAnsi="Arial" w:cs="Arial"/>
          <w:sz w:val="32"/>
          <w:szCs w:val="32"/>
        </w:rPr>
        <w:t xml:space="preserve">Jenže jaká </w:t>
      </w:r>
      <w:proofErr w:type="gramStart"/>
      <w:r w:rsidRPr="00AA77B2">
        <w:rPr>
          <w:rFonts w:ascii="Arial" w:hAnsi="Arial" w:cs="Arial"/>
          <w:sz w:val="32"/>
          <w:szCs w:val="32"/>
        </w:rPr>
        <w:t>náhoda...</w:t>
      </w:r>
      <w:proofErr w:type="gramEnd"/>
    </w:p>
    <w:p w14:paraId="3C53A964" w14:textId="77777777" w:rsidR="00733034" w:rsidRPr="00AA77B2" w:rsidRDefault="00D26E97" w:rsidP="00AA77B2">
      <w:pPr>
        <w:pStyle w:val="Standard"/>
        <w:spacing w:after="0" w:line="264" w:lineRule="auto"/>
        <w:rPr>
          <w:rFonts w:ascii="Arial" w:hAnsi="Arial" w:cs="Arial"/>
          <w:sz w:val="32"/>
          <w:szCs w:val="32"/>
        </w:rPr>
      </w:pPr>
      <w:r w:rsidRPr="00AA77B2">
        <w:rPr>
          <w:rFonts w:ascii="Arial" w:hAnsi="Arial" w:cs="Arial"/>
          <w:sz w:val="32"/>
          <w:szCs w:val="32"/>
        </w:rPr>
        <w:t>Jaká „krásná náhoda“.</w:t>
      </w:r>
    </w:p>
    <w:p w14:paraId="70963180" w14:textId="77777777" w:rsidR="00733034" w:rsidRPr="00AA77B2" w:rsidRDefault="00D26E97" w:rsidP="00AA77B2">
      <w:pPr>
        <w:pStyle w:val="Standard"/>
        <w:spacing w:after="0" w:line="264" w:lineRule="auto"/>
        <w:rPr>
          <w:rFonts w:ascii="Arial" w:hAnsi="Arial" w:cs="Arial"/>
          <w:sz w:val="32"/>
          <w:szCs w:val="32"/>
        </w:rPr>
      </w:pPr>
      <w:r w:rsidRPr="00AA77B2">
        <w:rPr>
          <w:rFonts w:ascii="Arial" w:hAnsi="Arial" w:cs="Arial"/>
          <w:sz w:val="32"/>
          <w:szCs w:val="32"/>
        </w:rPr>
        <w:t>Náhoda jako symbol.</w:t>
      </w:r>
    </w:p>
    <w:p w14:paraId="4CF5E2FA" w14:textId="77777777" w:rsidR="00733034" w:rsidRPr="00AA77B2" w:rsidRDefault="00D26E97" w:rsidP="00AA77B2">
      <w:pPr>
        <w:pStyle w:val="Standard"/>
        <w:spacing w:after="0" w:line="264" w:lineRule="auto"/>
        <w:rPr>
          <w:rFonts w:ascii="Arial" w:hAnsi="Arial" w:cs="Arial"/>
          <w:sz w:val="32"/>
          <w:szCs w:val="32"/>
        </w:rPr>
      </w:pPr>
      <w:r w:rsidRPr="00AA77B2">
        <w:rPr>
          <w:rFonts w:ascii="Arial" w:hAnsi="Arial" w:cs="Arial"/>
          <w:sz w:val="32"/>
          <w:szCs w:val="32"/>
        </w:rPr>
        <w:t xml:space="preserve">Člověk jde ke </w:t>
      </w:r>
      <w:proofErr w:type="gramStart"/>
      <w:r w:rsidRPr="00AA77B2">
        <w:rPr>
          <w:rFonts w:ascii="Arial" w:hAnsi="Arial" w:cs="Arial"/>
          <w:sz w:val="32"/>
          <w:szCs w:val="32"/>
        </w:rPr>
        <w:t>kříži...</w:t>
      </w:r>
      <w:proofErr w:type="gramEnd"/>
    </w:p>
    <w:p w14:paraId="101164D1" w14:textId="77777777" w:rsidR="00733034" w:rsidRPr="00AA77B2" w:rsidRDefault="00D26E97" w:rsidP="00AA77B2">
      <w:pPr>
        <w:pStyle w:val="Standard"/>
        <w:spacing w:after="0" w:line="264" w:lineRule="auto"/>
        <w:rPr>
          <w:rFonts w:ascii="Arial" w:hAnsi="Arial" w:cs="Arial"/>
          <w:sz w:val="32"/>
          <w:szCs w:val="32"/>
        </w:rPr>
      </w:pPr>
      <w:r w:rsidRPr="00AA77B2">
        <w:rPr>
          <w:rFonts w:ascii="Arial" w:hAnsi="Arial" w:cs="Arial"/>
          <w:sz w:val="32"/>
          <w:szCs w:val="32"/>
        </w:rPr>
        <w:t xml:space="preserve">Vrací se ke </w:t>
      </w:r>
      <w:proofErr w:type="gramStart"/>
      <w:r w:rsidRPr="00AA77B2">
        <w:rPr>
          <w:rFonts w:ascii="Arial" w:hAnsi="Arial" w:cs="Arial"/>
          <w:sz w:val="32"/>
          <w:szCs w:val="32"/>
        </w:rPr>
        <w:t>kříži...</w:t>
      </w:r>
      <w:proofErr w:type="gramEnd"/>
    </w:p>
    <w:p w14:paraId="06557128" w14:textId="77777777" w:rsidR="00733034" w:rsidRPr="00AA77B2" w:rsidRDefault="00D26E97" w:rsidP="00AA77B2">
      <w:pPr>
        <w:pStyle w:val="Standard"/>
        <w:spacing w:after="0" w:line="264" w:lineRule="auto"/>
        <w:rPr>
          <w:rFonts w:ascii="Arial" w:hAnsi="Arial" w:cs="Arial"/>
          <w:sz w:val="32"/>
          <w:szCs w:val="32"/>
        </w:rPr>
      </w:pPr>
      <w:r w:rsidRPr="00AA77B2">
        <w:rPr>
          <w:rFonts w:ascii="Arial" w:hAnsi="Arial" w:cs="Arial"/>
          <w:sz w:val="32"/>
          <w:szCs w:val="32"/>
        </w:rPr>
        <w:t>A nezahyne.</w:t>
      </w:r>
    </w:p>
    <w:p w14:paraId="16E2CD19" w14:textId="77777777" w:rsidR="00733034" w:rsidRPr="00AA77B2" w:rsidRDefault="00D26E97" w:rsidP="00AA77B2">
      <w:pPr>
        <w:pStyle w:val="Standard"/>
        <w:spacing w:after="0" w:line="264" w:lineRule="auto"/>
        <w:rPr>
          <w:rFonts w:ascii="Arial" w:hAnsi="Arial" w:cs="Arial"/>
          <w:sz w:val="32"/>
          <w:szCs w:val="32"/>
        </w:rPr>
      </w:pPr>
      <w:r w:rsidRPr="00AA77B2">
        <w:rPr>
          <w:rFonts w:ascii="Arial" w:hAnsi="Arial" w:cs="Arial"/>
          <w:sz w:val="32"/>
          <w:szCs w:val="32"/>
        </w:rPr>
        <w:lastRenderedPageBreak/>
        <w:t xml:space="preserve">Nosím ten křížek pořád na krku, vidíte, je to tenhle křížek, co mám i v tuhle </w:t>
      </w:r>
      <w:proofErr w:type="gramStart"/>
      <w:r w:rsidRPr="00AA77B2">
        <w:rPr>
          <w:rFonts w:ascii="Arial" w:hAnsi="Arial" w:cs="Arial"/>
          <w:sz w:val="32"/>
          <w:szCs w:val="32"/>
        </w:rPr>
        <w:t>chvíli...</w:t>
      </w:r>
      <w:proofErr w:type="gramEnd"/>
      <w:r w:rsidRPr="00AA77B2">
        <w:rPr>
          <w:rFonts w:ascii="Arial" w:hAnsi="Arial" w:cs="Arial"/>
          <w:sz w:val="32"/>
          <w:szCs w:val="32"/>
        </w:rPr>
        <w:t xml:space="preserve"> Kříž mi zachránil život.</w:t>
      </w:r>
    </w:p>
    <w:p w14:paraId="15E2E917" w14:textId="77777777" w:rsidR="00733034" w:rsidRPr="00AA77B2" w:rsidRDefault="00D26E97" w:rsidP="00AA77B2">
      <w:pPr>
        <w:pStyle w:val="Standard"/>
        <w:spacing w:after="0" w:line="264" w:lineRule="auto"/>
        <w:rPr>
          <w:rFonts w:ascii="Arial" w:hAnsi="Arial" w:cs="Arial"/>
          <w:sz w:val="32"/>
          <w:szCs w:val="32"/>
        </w:rPr>
      </w:pPr>
      <w:r w:rsidRPr="00AA77B2">
        <w:rPr>
          <w:rFonts w:ascii="Arial" w:hAnsi="Arial" w:cs="Arial"/>
          <w:sz w:val="32"/>
          <w:szCs w:val="32"/>
        </w:rPr>
        <w:t xml:space="preserve">Jako by mi tím mělo být něco </w:t>
      </w:r>
      <w:proofErr w:type="gramStart"/>
      <w:r w:rsidRPr="00AA77B2">
        <w:rPr>
          <w:rFonts w:ascii="Arial" w:hAnsi="Arial" w:cs="Arial"/>
          <w:sz w:val="32"/>
          <w:szCs w:val="32"/>
        </w:rPr>
        <w:t>řečeno...</w:t>
      </w:r>
      <w:proofErr w:type="gramEnd"/>
    </w:p>
    <w:p w14:paraId="3D14C2E4" w14:textId="77777777" w:rsidR="00733034" w:rsidRPr="00AA77B2" w:rsidRDefault="00D26E97" w:rsidP="00AA77B2">
      <w:pPr>
        <w:pStyle w:val="Standard"/>
        <w:spacing w:after="0" w:line="264" w:lineRule="auto"/>
        <w:rPr>
          <w:rFonts w:ascii="Arial" w:hAnsi="Arial" w:cs="Arial"/>
          <w:sz w:val="32"/>
          <w:szCs w:val="32"/>
        </w:rPr>
      </w:pPr>
      <w:r w:rsidRPr="00AA77B2">
        <w:rPr>
          <w:rFonts w:ascii="Arial" w:hAnsi="Arial" w:cs="Arial"/>
          <w:sz w:val="32"/>
          <w:szCs w:val="32"/>
        </w:rPr>
        <w:t>Necítíte to?</w:t>
      </w:r>
    </w:p>
    <w:p w14:paraId="60856CC2" w14:textId="77777777" w:rsidR="00733034" w:rsidRPr="00AA77B2" w:rsidRDefault="00D26E97" w:rsidP="00AA77B2">
      <w:pPr>
        <w:pStyle w:val="Standard"/>
        <w:spacing w:after="0" w:line="264" w:lineRule="auto"/>
        <w:rPr>
          <w:rFonts w:ascii="Arial" w:hAnsi="Arial" w:cs="Arial"/>
          <w:sz w:val="32"/>
          <w:szCs w:val="32"/>
        </w:rPr>
      </w:pPr>
      <w:r w:rsidRPr="00AA77B2">
        <w:rPr>
          <w:rFonts w:ascii="Arial" w:hAnsi="Arial" w:cs="Arial"/>
          <w:sz w:val="32"/>
          <w:szCs w:val="32"/>
        </w:rPr>
        <w:t>Kříž mě, malé hloupé holce, zachránil život.</w:t>
      </w:r>
    </w:p>
    <w:p w14:paraId="79AA36B3" w14:textId="77777777" w:rsidR="00733034" w:rsidRPr="00AA77B2" w:rsidRDefault="00D26E97" w:rsidP="00AA77B2">
      <w:pPr>
        <w:pStyle w:val="Standard"/>
        <w:spacing w:after="0" w:line="264" w:lineRule="auto"/>
        <w:rPr>
          <w:rFonts w:ascii="Arial" w:hAnsi="Arial" w:cs="Arial"/>
          <w:sz w:val="32"/>
          <w:szCs w:val="32"/>
        </w:rPr>
      </w:pPr>
      <w:r w:rsidRPr="00AA77B2">
        <w:rPr>
          <w:rFonts w:ascii="Arial" w:hAnsi="Arial" w:cs="Arial"/>
          <w:sz w:val="32"/>
          <w:szCs w:val="32"/>
        </w:rPr>
        <w:t xml:space="preserve">Vrátila jsem se ke </w:t>
      </w:r>
      <w:proofErr w:type="gramStart"/>
      <w:r w:rsidRPr="00AA77B2">
        <w:rPr>
          <w:rFonts w:ascii="Arial" w:hAnsi="Arial" w:cs="Arial"/>
          <w:sz w:val="32"/>
          <w:szCs w:val="32"/>
        </w:rPr>
        <w:t>kříži...</w:t>
      </w:r>
      <w:proofErr w:type="gramEnd"/>
    </w:p>
    <w:p w14:paraId="12016445" w14:textId="77777777" w:rsidR="00733034" w:rsidRPr="00AA77B2" w:rsidRDefault="00D26E97" w:rsidP="00AA77B2">
      <w:pPr>
        <w:pStyle w:val="Standard"/>
        <w:spacing w:after="0" w:line="264" w:lineRule="auto"/>
        <w:rPr>
          <w:rFonts w:ascii="Arial" w:hAnsi="Arial" w:cs="Arial"/>
          <w:sz w:val="32"/>
          <w:szCs w:val="32"/>
        </w:rPr>
      </w:pPr>
      <w:r w:rsidRPr="00AA77B2">
        <w:rPr>
          <w:rFonts w:ascii="Arial" w:hAnsi="Arial" w:cs="Arial"/>
          <w:sz w:val="32"/>
          <w:szCs w:val="32"/>
        </w:rPr>
        <w:t>A žiju. Náhoda?</w:t>
      </w:r>
    </w:p>
    <w:p w14:paraId="5A706CA1" w14:textId="77777777" w:rsidR="00733034" w:rsidRPr="00AA77B2" w:rsidRDefault="00D26E97" w:rsidP="00AA77B2">
      <w:pPr>
        <w:pStyle w:val="Standard"/>
        <w:spacing w:after="0" w:line="264" w:lineRule="auto"/>
        <w:rPr>
          <w:rFonts w:ascii="Arial" w:hAnsi="Arial" w:cs="Arial"/>
          <w:sz w:val="32"/>
          <w:szCs w:val="32"/>
        </w:rPr>
      </w:pPr>
      <w:proofErr w:type="gramStart"/>
      <w:r w:rsidRPr="00AA77B2">
        <w:rPr>
          <w:rFonts w:ascii="Arial" w:hAnsi="Arial" w:cs="Arial"/>
          <w:sz w:val="32"/>
          <w:szCs w:val="32"/>
        </w:rPr>
        <w:t>Konečně...</w:t>
      </w:r>
      <w:proofErr w:type="gramEnd"/>
      <w:r w:rsidRPr="00AA77B2">
        <w:rPr>
          <w:rFonts w:ascii="Arial" w:hAnsi="Arial" w:cs="Arial"/>
          <w:sz w:val="32"/>
          <w:szCs w:val="32"/>
        </w:rPr>
        <w:t xml:space="preserve"> Proč by On k nám nemohl promluvit i ústy toho, čemu my </w:t>
      </w:r>
      <w:proofErr w:type="gramStart"/>
      <w:r w:rsidRPr="00AA77B2">
        <w:rPr>
          <w:rFonts w:ascii="Arial" w:hAnsi="Arial" w:cs="Arial"/>
          <w:sz w:val="32"/>
          <w:szCs w:val="32"/>
        </w:rPr>
        <w:t>říkáme...</w:t>
      </w:r>
      <w:proofErr w:type="gramEnd"/>
    </w:p>
    <w:p w14:paraId="260433DB" w14:textId="77777777" w:rsidR="00733034" w:rsidRPr="00AA77B2" w:rsidRDefault="00D26E97" w:rsidP="00AA77B2">
      <w:pPr>
        <w:pStyle w:val="Standard"/>
        <w:spacing w:after="0" w:line="264" w:lineRule="auto"/>
        <w:rPr>
          <w:rFonts w:ascii="Arial" w:hAnsi="Arial" w:cs="Arial"/>
          <w:sz w:val="32"/>
          <w:szCs w:val="32"/>
        </w:rPr>
      </w:pPr>
      <w:r w:rsidRPr="00AA77B2">
        <w:rPr>
          <w:rFonts w:ascii="Arial" w:hAnsi="Arial" w:cs="Arial"/>
          <w:sz w:val="32"/>
          <w:szCs w:val="32"/>
        </w:rPr>
        <w:t>Čemu my říkáme náhoda?</w:t>
      </w:r>
    </w:p>
    <w:p w14:paraId="0A462A75" w14:textId="77777777" w:rsidR="00733034" w:rsidRPr="00AA77B2" w:rsidRDefault="00D26E97" w:rsidP="00AA77B2">
      <w:pPr>
        <w:pStyle w:val="Standard"/>
        <w:spacing w:after="0" w:line="264" w:lineRule="auto"/>
        <w:rPr>
          <w:rFonts w:ascii="Arial" w:hAnsi="Arial" w:cs="Arial"/>
          <w:sz w:val="32"/>
          <w:szCs w:val="32"/>
        </w:rPr>
      </w:pPr>
      <w:r w:rsidRPr="00AA77B2">
        <w:rPr>
          <w:rFonts w:ascii="Arial" w:hAnsi="Arial" w:cs="Arial"/>
          <w:sz w:val="32"/>
          <w:szCs w:val="32"/>
        </w:rPr>
        <w:t xml:space="preserve">Jdeme ke </w:t>
      </w:r>
      <w:proofErr w:type="gramStart"/>
      <w:r w:rsidRPr="00AA77B2">
        <w:rPr>
          <w:rFonts w:ascii="Arial" w:hAnsi="Arial" w:cs="Arial"/>
          <w:sz w:val="32"/>
          <w:szCs w:val="32"/>
        </w:rPr>
        <w:t>kříži...</w:t>
      </w:r>
      <w:proofErr w:type="gramEnd"/>
      <w:r w:rsidRPr="00AA77B2">
        <w:rPr>
          <w:rFonts w:ascii="Arial" w:hAnsi="Arial" w:cs="Arial"/>
          <w:sz w:val="32"/>
          <w:szCs w:val="32"/>
        </w:rPr>
        <w:t xml:space="preserve"> </w:t>
      </w:r>
      <w:proofErr w:type="gramStart"/>
      <w:r w:rsidRPr="00AA77B2">
        <w:rPr>
          <w:rFonts w:ascii="Arial" w:hAnsi="Arial" w:cs="Arial"/>
          <w:sz w:val="32"/>
          <w:szCs w:val="32"/>
        </w:rPr>
        <w:t>Nezahyneme...</w:t>
      </w:r>
      <w:proofErr w:type="gramEnd"/>
    </w:p>
    <w:p w14:paraId="42931304" w14:textId="77777777" w:rsidR="006F16EE" w:rsidRDefault="00D26E97" w:rsidP="00AA77B2">
      <w:pPr>
        <w:pStyle w:val="Standard"/>
        <w:pBdr>
          <w:bottom w:val="single" w:sz="4" w:space="1" w:color="00000A"/>
        </w:pBdr>
        <w:spacing w:after="0" w:line="264" w:lineRule="auto"/>
        <w:rPr>
          <w:rFonts w:ascii="Arial" w:hAnsi="Arial" w:cs="Arial"/>
          <w:sz w:val="32"/>
          <w:szCs w:val="32"/>
        </w:rPr>
      </w:pPr>
      <w:r w:rsidRPr="00AA77B2">
        <w:rPr>
          <w:rFonts w:ascii="Arial" w:hAnsi="Arial" w:cs="Arial"/>
          <w:sz w:val="32"/>
          <w:szCs w:val="32"/>
        </w:rPr>
        <w:t xml:space="preserve">12. </w:t>
      </w:r>
    </w:p>
    <w:p w14:paraId="40D7926F" w14:textId="51F5177E" w:rsidR="00733034" w:rsidRPr="00AA77B2" w:rsidRDefault="00D26E97" w:rsidP="00AA77B2">
      <w:pPr>
        <w:pStyle w:val="Standard"/>
        <w:pBdr>
          <w:bottom w:val="single" w:sz="4" w:space="1" w:color="00000A"/>
        </w:pBdr>
        <w:spacing w:after="0" w:line="264" w:lineRule="auto"/>
        <w:rPr>
          <w:rFonts w:ascii="Arial" w:hAnsi="Arial" w:cs="Arial"/>
          <w:sz w:val="32"/>
          <w:szCs w:val="32"/>
        </w:rPr>
      </w:pPr>
      <w:r w:rsidRPr="00AA77B2">
        <w:rPr>
          <w:rFonts w:ascii="Arial" w:hAnsi="Arial" w:cs="Arial"/>
          <w:sz w:val="32"/>
          <w:szCs w:val="32"/>
        </w:rPr>
        <w:t>Modlitba k sv. Cyrilu a Metoději a modlitba k jejich žákům s prosbou o umění a zároveň dar - předávat víru a modlitba k Panně Marii za Evropu, zvláště za budoucí pokolení</w:t>
      </w:r>
    </w:p>
    <w:p w14:paraId="75F25C63" w14:textId="77777777" w:rsidR="006F16EE" w:rsidRDefault="00D26E97" w:rsidP="00AA77B2">
      <w:pPr>
        <w:pStyle w:val="Standard"/>
        <w:pBdr>
          <w:bottom w:val="single" w:sz="4" w:space="1" w:color="00000A"/>
        </w:pBdr>
        <w:spacing w:after="0" w:line="264" w:lineRule="auto"/>
        <w:rPr>
          <w:rFonts w:ascii="Arial" w:hAnsi="Arial" w:cs="Arial"/>
          <w:sz w:val="32"/>
          <w:szCs w:val="32"/>
        </w:rPr>
      </w:pPr>
      <w:r w:rsidRPr="00AA77B2">
        <w:rPr>
          <w:rFonts w:ascii="Arial" w:hAnsi="Arial" w:cs="Arial"/>
          <w:sz w:val="32"/>
          <w:szCs w:val="32"/>
        </w:rPr>
        <w:t xml:space="preserve">13. </w:t>
      </w:r>
    </w:p>
    <w:p w14:paraId="2919948D" w14:textId="1F4D5CEB" w:rsidR="00733034" w:rsidRPr="00AA77B2" w:rsidRDefault="00D26E97" w:rsidP="00AA77B2">
      <w:pPr>
        <w:pStyle w:val="Standard"/>
        <w:pBdr>
          <w:bottom w:val="single" w:sz="4" w:space="1" w:color="00000A"/>
        </w:pBdr>
        <w:spacing w:after="0" w:line="264" w:lineRule="auto"/>
        <w:rPr>
          <w:rFonts w:ascii="Arial" w:hAnsi="Arial" w:cs="Arial"/>
          <w:sz w:val="32"/>
          <w:szCs w:val="32"/>
        </w:rPr>
      </w:pPr>
      <w:r w:rsidRPr="00AA77B2">
        <w:rPr>
          <w:rFonts w:ascii="Arial" w:hAnsi="Arial" w:cs="Arial"/>
          <w:sz w:val="32"/>
          <w:szCs w:val="32"/>
        </w:rPr>
        <w:t>Možno přidat jednu až tři poslední sloky písně 817</w:t>
      </w:r>
      <w:bookmarkStart w:id="0" w:name="_GoBack"/>
      <w:bookmarkEnd w:id="0"/>
    </w:p>
    <w:sectPr w:rsidR="00733034" w:rsidRPr="00AA77B2" w:rsidSect="00410EF8">
      <w:headerReference w:type="default" r:id="rId7"/>
      <w:type w:val="continuous"/>
      <w:pgSz w:w="11906" w:h="16838"/>
      <w:pgMar w:top="720" w:right="720" w:bottom="720" w:left="720" w:header="1134" w:footer="708" w:gutter="0"/>
      <w:cols w:space="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FFA283" w14:textId="77777777" w:rsidR="0086688D" w:rsidRDefault="0086688D">
      <w:pPr>
        <w:spacing w:after="0" w:line="240" w:lineRule="auto"/>
      </w:pPr>
      <w:r>
        <w:separator/>
      </w:r>
    </w:p>
  </w:endnote>
  <w:endnote w:type="continuationSeparator" w:id="0">
    <w:p w14:paraId="4729806C" w14:textId="77777777" w:rsidR="0086688D" w:rsidRDefault="00866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6C6E37" w14:textId="77777777" w:rsidR="0086688D" w:rsidRDefault="0086688D">
      <w:pPr>
        <w:spacing w:after="0" w:line="240" w:lineRule="auto"/>
      </w:pPr>
      <w:r>
        <w:rPr>
          <w:color w:val="000000"/>
        </w:rPr>
        <w:separator/>
      </w:r>
    </w:p>
  </w:footnote>
  <w:footnote w:type="continuationSeparator" w:id="0">
    <w:p w14:paraId="7C4274E1" w14:textId="77777777" w:rsidR="0086688D" w:rsidRDefault="008668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2434465"/>
      <w:docPartObj>
        <w:docPartGallery w:val="Page Numbers (Top of Page)"/>
        <w:docPartUnique/>
      </w:docPartObj>
    </w:sdtPr>
    <w:sdtEndPr/>
    <w:sdtContent>
      <w:p w14:paraId="6526BB2C" w14:textId="5E407BE4" w:rsidR="00347D6D" w:rsidRDefault="00347D6D">
        <w:pPr>
          <w:pStyle w:val="Zhlav"/>
          <w:jc w:val="right"/>
        </w:pPr>
        <w:r>
          <w:fldChar w:fldCharType="begin"/>
        </w:r>
        <w:r>
          <w:instrText>PAGE   \* MERGEFORMAT</w:instrText>
        </w:r>
        <w:r>
          <w:fldChar w:fldCharType="separate"/>
        </w:r>
        <w:r w:rsidR="009F0122">
          <w:rPr>
            <w:noProof/>
          </w:rPr>
          <w:t>1</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F27FB"/>
    <w:multiLevelType w:val="multilevel"/>
    <w:tmpl w:val="0E764A5C"/>
    <w:styleLink w:val="WWNum8"/>
    <w:lvl w:ilvl="0">
      <w:numFmt w:val="bullet"/>
      <w:lvlText w:val=""/>
      <w:lvlJc w:val="left"/>
      <w:pPr>
        <w:ind w:left="720" w:hanging="360"/>
      </w:pPr>
      <w:rPr>
        <w:sz w:val="20"/>
      </w:rPr>
    </w:lvl>
    <w:lvl w:ilvl="1">
      <w:numFmt w:val="bullet"/>
      <w:lvlText w:val="o"/>
      <w:lvlJc w:val="left"/>
      <w:pPr>
        <w:ind w:left="1440" w:hanging="360"/>
      </w:pPr>
      <w:rPr>
        <w:sz w:val="20"/>
      </w:rPr>
    </w:lvl>
    <w:lvl w:ilvl="2">
      <w:numFmt w:val="bullet"/>
      <w:lvlText w:val=""/>
      <w:lvlJc w:val="left"/>
      <w:pPr>
        <w:ind w:left="2160" w:hanging="360"/>
      </w:pPr>
      <w:rPr>
        <w:sz w:val="20"/>
      </w:rPr>
    </w:lvl>
    <w:lvl w:ilvl="3">
      <w:numFmt w:val="bullet"/>
      <w:lvlText w:val=""/>
      <w:lvlJc w:val="left"/>
      <w:pPr>
        <w:ind w:left="2880" w:hanging="360"/>
      </w:pPr>
      <w:rPr>
        <w:sz w:val="20"/>
      </w:rPr>
    </w:lvl>
    <w:lvl w:ilvl="4">
      <w:numFmt w:val="bullet"/>
      <w:lvlText w:val=""/>
      <w:lvlJc w:val="left"/>
      <w:pPr>
        <w:ind w:left="3600" w:hanging="360"/>
      </w:pPr>
      <w:rPr>
        <w:sz w:val="20"/>
      </w:rPr>
    </w:lvl>
    <w:lvl w:ilvl="5">
      <w:numFmt w:val="bullet"/>
      <w:lvlText w:val=""/>
      <w:lvlJc w:val="left"/>
      <w:pPr>
        <w:ind w:left="4320" w:hanging="360"/>
      </w:pPr>
      <w:rPr>
        <w:sz w:val="20"/>
      </w:rPr>
    </w:lvl>
    <w:lvl w:ilvl="6">
      <w:numFmt w:val="bullet"/>
      <w:lvlText w:val=""/>
      <w:lvlJc w:val="left"/>
      <w:pPr>
        <w:ind w:left="5040" w:hanging="360"/>
      </w:pPr>
      <w:rPr>
        <w:sz w:val="20"/>
      </w:rPr>
    </w:lvl>
    <w:lvl w:ilvl="7">
      <w:numFmt w:val="bullet"/>
      <w:lvlText w:val=""/>
      <w:lvlJc w:val="left"/>
      <w:pPr>
        <w:ind w:left="5760" w:hanging="360"/>
      </w:pPr>
      <w:rPr>
        <w:sz w:val="20"/>
      </w:rPr>
    </w:lvl>
    <w:lvl w:ilvl="8">
      <w:numFmt w:val="bullet"/>
      <w:lvlText w:val=""/>
      <w:lvlJc w:val="left"/>
      <w:pPr>
        <w:ind w:left="6480" w:hanging="360"/>
      </w:pPr>
      <w:rPr>
        <w:sz w:val="20"/>
      </w:rPr>
    </w:lvl>
  </w:abstractNum>
  <w:abstractNum w:abstractNumId="1" w15:restartNumberingAfterBreak="0">
    <w:nsid w:val="09E307BA"/>
    <w:multiLevelType w:val="multilevel"/>
    <w:tmpl w:val="5BEE103E"/>
    <w:styleLink w:val="WWNum9"/>
    <w:lvl w:ilvl="0">
      <w:numFmt w:val="bullet"/>
      <w:lvlText w:val=""/>
      <w:lvlJc w:val="left"/>
      <w:pPr>
        <w:ind w:left="720" w:hanging="360"/>
      </w:pPr>
      <w:rPr>
        <w:sz w:val="20"/>
      </w:rPr>
    </w:lvl>
    <w:lvl w:ilvl="1">
      <w:numFmt w:val="bullet"/>
      <w:lvlText w:val="o"/>
      <w:lvlJc w:val="left"/>
      <w:pPr>
        <w:ind w:left="1440" w:hanging="360"/>
      </w:pPr>
      <w:rPr>
        <w:sz w:val="20"/>
      </w:rPr>
    </w:lvl>
    <w:lvl w:ilvl="2">
      <w:numFmt w:val="bullet"/>
      <w:lvlText w:val=""/>
      <w:lvlJc w:val="left"/>
      <w:pPr>
        <w:ind w:left="2160" w:hanging="360"/>
      </w:pPr>
      <w:rPr>
        <w:sz w:val="20"/>
      </w:rPr>
    </w:lvl>
    <w:lvl w:ilvl="3">
      <w:numFmt w:val="bullet"/>
      <w:lvlText w:val=""/>
      <w:lvlJc w:val="left"/>
      <w:pPr>
        <w:ind w:left="2880" w:hanging="360"/>
      </w:pPr>
      <w:rPr>
        <w:sz w:val="20"/>
      </w:rPr>
    </w:lvl>
    <w:lvl w:ilvl="4">
      <w:numFmt w:val="bullet"/>
      <w:lvlText w:val=""/>
      <w:lvlJc w:val="left"/>
      <w:pPr>
        <w:ind w:left="3600" w:hanging="360"/>
      </w:pPr>
      <w:rPr>
        <w:sz w:val="20"/>
      </w:rPr>
    </w:lvl>
    <w:lvl w:ilvl="5">
      <w:numFmt w:val="bullet"/>
      <w:lvlText w:val=""/>
      <w:lvlJc w:val="left"/>
      <w:pPr>
        <w:ind w:left="4320" w:hanging="360"/>
      </w:pPr>
      <w:rPr>
        <w:sz w:val="20"/>
      </w:rPr>
    </w:lvl>
    <w:lvl w:ilvl="6">
      <w:numFmt w:val="bullet"/>
      <w:lvlText w:val=""/>
      <w:lvlJc w:val="left"/>
      <w:pPr>
        <w:ind w:left="5040" w:hanging="360"/>
      </w:pPr>
      <w:rPr>
        <w:sz w:val="20"/>
      </w:rPr>
    </w:lvl>
    <w:lvl w:ilvl="7">
      <w:numFmt w:val="bullet"/>
      <w:lvlText w:val=""/>
      <w:lvlJc w:val="left"/>
      <w:pPr>
        <w:ind w:left="5760" w:hanging="360"/>
      </w:pPr>
      <w:rPr>
        <w:sz w:val="20"/>
      </w:rPr>
    </w:lvl>
    <w:lvl w:ilvl="8">
      <w:numFmt w:val="bullet"/>
      <w:lvlText w:val=""/>
      <w:lvlJc w:val="left"/>
      <w:pPr>
        <w:ind w:left="6480" w:hanging="360"/>
      </w:pPr>
      <w:rPr>
        <w:sz w:val="20"/>
      </w:rPr>
    </w:lvl>
  </w:abstractNum>
  <w:abstractNum w:abstractNumId="2" w15:restartNumberingAfterBreak="0">
    <w:nsid w:val="18290FF1"/>
    <w:multiLevelType w:val="multilevel"/>
    <w:tmpl w:val="A86A8040"/>
    <w:styleLink w:val="WWNum18"/>
    <w:lvl w:ilvl="0">
      <w:numFmt w:val="bullet"/>
      <w:lvlText w:val=""/>
      <w:lvlJc w:val="left"/>
      <w:pPr>
        <w:ind w:left="720" w:hanging="360"/>
      </w:pPr>
      <w:rPr>
        <w:sz w:val="20"/>
      </w:rPr>
    </w:lvl>
    <w:lvl w:ilvl="1">
      <w:numFmt w:val="bullet"/>
      <w:lvlText w:val="o"/>
      <w:lvlJc w:val="left"/>
      <w:pPr>
        <w:ind w:left="1440" w:hanging="360"/>
      </w:pPr>
      <w:rPr>
        <w:sz w:val="20"/>
      </w:rPr>
    </w:lvl>
    <w:lvl w:ilvl="2">
      <w:numFmt w:val="bullet"/>
      <w:lvlText w:val=""/>
      <w:lvlJc w:val="left"/>
      <w:pPr>
        <w:ind w:left="2160" w:hanging="360"/>
      </w:pPr>
      <w:rPr>
        <w:sz w:val="20"/>
      </w:rPr>
    </w:lvl>
    <w:lvl w:ilvl="3">
      <w:numFmt w:val="bullet"/>
      <w:lvlText w:val=""/>
      <w:lvlJc w:val="left"/>
      <w:pPr>
        <w:ind w:left="2880" w:hanging="360"/>
      </w:pPr>
      <w:rPr>
        <w:sz w:val="20"/>
      </w:rPr>
    </w:lvl>
    <w:lvl w:ilvl="4">
      <w:numFmt w:val="bullet"/>
      <w:lvlText w:val=""/>
      <w:lvlJc w:val="left"/>
      <w:pPr>
        <w:ind w:left="3600" w:hanging="360"/>
      </w:pPr>
      <w:rPr>
        <w:sz w:val="20"/>
      </w:rPr>
    </w:lvl>
    <w:lvl w:ilvl="5">
      <w:numFmt w:val="bullet"/>
      <w:lvlText w:val=""/>
      <w:lvlJc w:val="left"/>
      <w:pPr>
        <w:ind w:left="4320" w:hanging="360"/>
      </w:pPr>
      <w:rPr>
        <w:sz w:val="20"/>
      </w:rPr>
    </w:lvl>
    <w:lvl w:ilvl="6">
      <w:numFmt w:val="bullet"/>
      <w:lvlText w:val=""/>
      <w:lvlJc w:val="left"/>
      <w:pPr>
        <w:ind w:left="5040" w:hanging="360"/>
      </w:pPr>
      <w:rPr>
        <w:sz w:val="20"/>
      </w:rPr>
    </w:lvl>
    <w:lvl w:ilvl="7">
      <w:numFmt w:val="bullet"/>
      <w:lvlText w:val=""/>
      <w:lvlJc w:val="left"/>
      <w:pPr>
        <w:ind w:left="5760" w:hanging="360"/>
      </w:pPr>
      <w:rPr>
        <w:sz w:val="20"/>
      </w:rPr>
    </w:lvl>
    <w:lvl w:ilvl="8">
      <w:numFmt w:val="bullet"/>
      <w:lvlText w:val=""/>
      <w:lvlJc w:val="left"/>
      <w:pPr>
        <w:ind w:left="6480" w:hanging="360"/>
      </w:pPr>
      <w:rPr>
        <w:sz w:val="20"/>
      </w:rPr>
    </w:lvl>
  </w:abstractNum>
  <w:abstractNum w:abstractNumId="3" w15:restartNumberingAfterBreak="0">
    <w:nsid w:val="235A7734"/>
    <w:multiLevelType w:val="multilevel"/>
    <w:tmpl w:val="8C24A20C"/>
    <w:styleLink w:val="WWNum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 w15:restartNumberingAfterBreak="0">
    <w:nsid w:val="25630C04"/>
    <w:multiLevelType w:val="multilevel"/>
    <w:tmpl w:val="5DF2704E"/>
    <w:styleLink w:val="WWNum3"/>
    <w:lvl w:ilvl="0">
      <w:numFmt w:val="bullet"/>
      <w:lvlText w:val=""/>
      <w:lvlJc w:val="left"/>
      <w:pPr>
        <w:ind w:left="720" w:hanging="360"/>
      </w:pPr>
      <w:rPr>
        <w:sz w:val="20"/>
      </w:rPr>
    </w:lvl>
    <w:lvl w:ilvl="1">
      <w:numFmt w:val="bullet"/>
      <w:lvlText w:val="o"/>
      <w:lvlJc w:val="left"/>
      <w:pPr>
        <w:ind w:left="1440" w:hanging="360"/>
      </w:pPr>
      <w:rPr>
        <w:sz w:val="20"/>
      </w:rPr>
    </w:lvl>
    <w:lvl w:ilvl="2">
      <w:numFmt w:val="bullet"/>
      <w:lvlText w:val=""/>
      <w:lvlJc w:val="left"/>
      <w:pPr>
        <w:ind w:left="2160" w:hanging="360"/>
      </w:pPr>
      <w:rPr>
        <w:sz w:val="20"/>
      </w:rPr>
    </w:lvl>
    <w:lvl w:ilvl="3">
      <w:numFmt w:val="bullet"/>
      <w:lvlText w:val=""/>
      <w:lvlJc w:val="left"/>
      <w:pPr>
        <w:ind w:left="2880" w:hanging="360"/>
      </w:pPr>
      <w:rPr>
        <w:sz w:val="20"/>
      </w:rPr>
    </w:lvl>
    <w:lvl w:ilvl="4">
      <w:numFmt w:val="bullet"/>
      <w:lvlText w:val=""/>
      <w:lvlJc w:val="left"/>
      <w:pPr>
        <w:ind w:left="3600" w:hanging="360"/>
      </w:pPr>
      <w:rPr>
        <w:sz w:val="20"/>
      </w:rPr>
    </w:lvl>
    <w:lvl w:ilvl="5">
      <w:numFmt w:val="bullet"/>
      <w:lvlText w:val=""/>
      <w:lvlJc w:val="left"/>
      <w:pPr>
        <w:ind w:left="4320" w:hanging="360"/>
      </w:pPr>
      <w:rPr>
        <w:sz w:val="20"/>
      </w:rPr>
    </w:lvl>
    <w:lvl w:ilvl="6">
      <w:numFmt w:val="bullet"/>
      <w:lvlText w:val=""/>
      <w:lvlJc w:val="left"/>
      <w:pPr>
        <w:ind w:left="5040" w:hanging="360"/>
      </w:pPr>
      <w:rPr>
        <w:sz w:val="20"/>
      </w:rPr>
    </w:lvl>
    <w:lvl w:ilvl="7">
      <w:numFmt w:val="bullet"/>
      <w:lvlText w:val=""/>
      <w:lvlJc w:val="left"/>
      <w:pPr>
        <w:ind w:left="5760" w:hanging="360"/>
      </w:pPr>
      <w:rPr>
        <w:sz w:val="20"/>
      </w:rPr>
    </w:lvl>
    <w:lvl w:ilvl="8">
      <w:numFmt w:val="bullet"/>
      <w:lvlText w:val=""/>
      <w:lvlJc w:val="left"/>
      <w:pPr>
        <w:ind w:left="6480" w:hanging="360"/>
      </w:pPr>
      <w:rPr>
        <w:sz w:val="20"/>
      </w:rPr>
    </w:lvl>
  </w:abstractNum>
  <w:abstractNum w:abstractNumId="5" w15:restartNumberingAfterBreak="0">
    <w:nsid w:val="2B4B1839"/>
    <w:multiLevelType w:val="multilevel"/>
    <w:tmpl w:val="CBEEFBEC"/>
    <w:styleLink w:val="WWNum1"/>
    <w:lvl w:ilvl="0">
      <w:start w:val="1"/>
      <w:numFmt w:val="decimal"/>
      <w:lvlText w:val="%1."/>
      <w:lvlJc w:val="left"/>
      <w:pPr>
        <w:ind w:left="720" w:hanging="360"/>
      </w:pPr>
      <w:rPr>
        <w:sz w:val="20"/>
      </w:rPr>
    </w:lvl>
    <w:lvl w:ilvl="1">
      <w:numFmt w:val="bullet"/>
      <w:lvlText w:val="o"/>
      <w:lvlJc w:val="left"/>
      <w:pPr>
        <w:ind w:left="1440" w:hanging="360"/>
      </w:pPr>
      <w:rPr>
        <w:sz w:val="20"/>
      </w:rPr>
    </w:lvl>
    <w:lvl w:ilvl="2">
      <w:numFmt w:val="bullet"/>
      <w:lvlText w:val=""/>
      <w:lvlJc w:val="left"/>
      <w:pPr>
        <w:ind w:left="2160" w:hanging="360"/>
      </w:pPr>
      <w:rPr>
        <w:sz w:val="20"/>
      </w:rPr>
    </w:lvl>
    <w:lvl w:ilvl="3">
      <w:numFmt w:val="bullet"/>
      <w:lvlText w:val=""/>
      <w:lvlJc w:val="left"/>
      <w:pPr>
        <w:ind w:left="2880" w:hanging="360"/>
      </w:pPr>
      <w:rPr>
        <w:sz w:val="20"/>
      </w:rPr>
    </w:lvl>
    <w:lvl w:ilvl="4">
      <w:numFmt w:val="bullet"/>
      <w:lvlText w:val=""/>
      <w:lvlJc w:val="left"/>
      <w:pPr>
        <w:ind w:left="3600" w:hanging="360"/>
      </w:pPr>
      <w:rPr>
        <w:sz w:val="20"/>
      </w:rPr>
    </w:lvl>
    <w:lvl w:ilvl="5">
      <w:numFmt w:val="bullet"/>
      <w:lvlText w:val=""/>
      <w:lvlJc w:val="left"/>
      <w:pPr>
        <w:ind w:left="4320" w:hanging="360"/>
      </w:pPr>
      <w:rPr>
        <w:sz w:val="20"/>
      </w:rPr>
    </w:lvl>
    <w:lvl w:ilvl="6">
      <w:numFmt w:val="bullet"/>
      <w:lvlText w:val=""/>
      <w:lvlJc w:val="left"/>
      <w:pPr>
        <w:ind w:left="5040" w:hanging="360"/>
      </w:pPr>
      <w:rPr>
        <w:sz w:val="20"/>
      </w:rPr>
    </w:lvl>
    <w:lvl w:ilvl="7">
      <w:numFmt w:val="bullet"/>
      <w:lvlText w:val=""/>
      <w:lvlJc w:val="left"/>
      <w:pPr>
        <w:ind w:left="5760" w:hanging="360"/>
      </w:pPr>
      <w:rPr>
        <w:sz w:val="20"/>
      </w:rPr>
    </w:lvl>
    <w:lvl w:ilvl="8">
      <w:numFmt w:val="bullet"/>
      <w:lvlText w:val=""/>
      <w:lvlJc w:val="left"/>
      <w:pPr>
        <w:ind w:left="6480" w:hanging="360"/>
      </w:pPr>
      <w:rPr>
        <w:sz w:val="20"/>
      </w:rPr>
    </w:lvl>
  </w:abstractNum>
  <w:abstractNum w:abstractNumId="6" w15:restartNumberingAfterBreak="0">
    <w:nsid w:val="2EF360C1"/>
    <w:multiLevelType w:val="multilevel"/>
    <w:tmpl w:val="48262BA0"/>
    <w:styleLink w:val="WWNum10"/>
    <w:lvl w:ilvl="0">
      <w:numFmt w:val="bullet"/>
      <w:lvlText w:val=""/>
      <w:lvlJc w:val="left"/>
      <w:pPr>
        <w:ind w:left="720" w:hanging="360"/>
      </w:pPr>
      <w:rPr>
        <w:sz w:val="20"/>
      </w:rPr>
    </w:lvl>
    <w:lvl w:ilvl="1">
      <w:numFmt w:val="bullet"/>
      <w:lvlText w:val="o"/>
      <w:lvlJc w:val="left"/>
      <w:pPr>
        <w:ind w:left="1440" w:hanging="360"/>
      </w:pPr>
      <w:rPr>
        <w:sz w:val="20"/>
      </w:rPr>
    </w:lvl>
    <w:lvl w:ilvl="2">
      <w:numFmt w:val="bullet"/>
      <w:lvlText w:val=""/>
      <w:lvlJc w:val="left"/>
      <w:pPr>
        <w:ind w:left="2160" w:hanging="360"/>
      </w:pPr>
      <w:rPr>
        <w:sz w:val="20"/>
      </w:rPr>
    </w:lvl>
    <w:lvl w:ilvl="3">
      <w:numFmt w:val="bullet"/>
      <w:lvlText w:val=""/>
      <w:lvlJc w:val="left"/>
      <w:pPr>
        <w:ind w:left="2880" w:hanging="360"/>
      </w:pPr>
      <w:rPr>
        <w:sz w:val="20"/>
      </w:rPr>
    </w:lvl>
    <w:lvl w:ilvl="4">
      <w:numFmt w:val="bullet"/>
      <w:lvlText w:val=""/>
      <w:lvlJc w:val="left"/>
      <w:pPr>
        <w:ind w:left="3600" w:hanging="360"/>
      </w:pPr>
      <w:rPr>
        <w:sz w:val="20"/>
      </w:rPr>
    </w:lvl>
    <w:lvl w:ilvl="5">
      <w:numFmt w:val="bullet"/>
      <w:lvlText w:val=""/>
      <w:lvlJc w:val="left"/>
      <w:pPr>
        <w:ind w:left="4320" w:hanging="360"/>
      </w:pPr>
      <w:rPr>
        <w:sz w:val="20"/>
      </w:rPr>
    </w:lvl>
    <w:lvl w:ilvl="6">
      <w:numFmt w:val="bullet"/>
      <w:lvlText w:val=""/>
      <w:lvlJc w:val="left"/>
      <w:pPr>
        <w:ind w:left="5040" w:hanging="360"/>
      </w:pPr>
      <w:rPr>
        <w:sz w:val="20"/>
      </w:rPr>
    </w:lvl>
    <w:lvl w:ilvl="7">
      <w:numFmt w:val="bullet"/>
      <w:lvlText w:val=""/>
      <w:lvlJc w:val="left"/>
      <w:pPr>
        <w:ind w:left="5760" w:hanging="360"/>
      </w:pPr>
      <w:rPr>
        <w:sz w:val="20"/>
      </w:rPr>
    </w:lvl>
    <w:lvl w:ilvl="8">
      <w:numFmt w:val="bullet"/>
      <w:lvlText w:val=""/>
      <w:lvlJc w:val="left"/>
      <w:pPr>
        <w:ind w:left="6480" w:hanging="360"/>
      </w:pPr>
      <w:rPr>
        <w:sz w:val="20"/>
      </w:rPr>
    </w:lvl>
  </w:abstractNum>
  <w:abstractNum w:abstractNumId="7" w15:restartNumberingAfterBreak="0">
    <w:nsid w:val="3A2C724B"/>
    <w:multiLevelType w:val="multilevel"/>
    <w:tmpl w:val="05E0C46A"/>
    <w:styleLink w:val="WWNum5"/>
    <w:lvl w:ilvl="0">
      <w:numFmt w:val="bullet"/>
      <w:lvlText w:val=""/>
      <w:lvlJc w:val="left"/>
      <w:pPr>
        <w:ind w:left="720" w:hanging="360"/>
      </w:pPr>
      <w:rPr>
        <w:sz w:val="20"/>
      </w:rPr>
    </w:lvl>
    <w:lvl w:ilvl="1">
      <w:numFmt w:val="bullet"/>
      <w:lvlText w:val="o"/>
      <w:lvlJc w:val="left"/>
      <w:pPr>
        <w:ind w:left="1440" w:hanging="360"/>
      </w:pPr>
      <w:rPr>
        <w:sz w:val="20"/>
      </w:rPr>
    </w:lvl>
    <w:lvl w:ilvl="2">
      <w:numFmt w:val="bullet"/>
      <w:lvlText w:val=""/>
      <w:lvlJc w:val="left"/>
      <w:pPr>
        <w:ind w:left="2160" w:hanging="360"/>
      </w:pPr>
      <w:rPr>
        <w:sz w:val="20"/>
      </w:rPr>
    </w:lvl>
    <w:lvl w:ilvl="3">
      <w:numFmt w:val="bullet"/>
      <w:lvlText w:val=""/>
      <w:lvlJc w:val="left"/>
      <w:pPr>
        <w:ind w:left="2880" w:hanging="360"/>
      </w:pPr>
      <w:rPr>
        <w:sz w:val="20"/>
      </w:rPr>
    </w:lvl>
    <w:lvl w:ilvl="4">
      <w:numFmt w:val="bullet"/>
      <w:lvlText w:val=""/>
      <w:lvlJc w:val="left"/>
      <w:pPr>
        <w:ind w:left="3600" w:hanging="360"/>
      </w:pPr>
      <w:rPr>
        <w:sz w:val="20"/>
      </w:rPr>
    </w:lvl>
    <w:lvl w:ilvl="5">
      <w:numFmt w:val="bullet"/>
      <w:lvlText w:val=""/>
      <w:lvlJc w:val="left"/>
      <w:pPr>
        <w:ind w:left="4320" w:hanging="360"/>
      </w:pPr>
      <w:rPr>
        <w:sz w:val="20"/>
      </w:rPr>
    </w:lvl>
    <w:lvl w:ilvl="6">
      <w:numFmt w:val="bullet"/>
      <w:lvlText w:val=""/>
      <w:lvlJc w:val="left"/>
      <w:pPr>
        <w:ind w:left="5040" w:hanging="360"/>
      </w:pPr>
      <w:rPr>
        <w:sz w:val="20"/>
      </w:rPr>
    </w:lvl>
    <w:lvl w:ilvl="7">
      <w:numFmt w:val="bullet"/>
      <w:lvlText w:val=""/>
      <w:lvlJc w:val="left"/>
      <w:pPr>
        <w:ind w:left="5760" w:hanging="360"/>
      </w:pPr>
      <w:rPr>
        <w:sz w:val="20"/>
      </w:rPr>
    </w:lvl>
    <w:lvl w:ilvl="8">
      <w:numFmt w:val="bullet"/>
      <w:lvlText w:val=""/>
      <w:lvlJc w:val="left"/>
      <w:pPr>
        <w:ind w:left="6480" w:hanging="360"/>
      </w:pPr>
      <w:rPr>
        <w:sz w:val="20"/>
      </w:rPr>
    </w:lvl>
  </w:abstractNum>
  <w:abstractNum w:abstractNumId="8" w15:restartNumberingAfterBreak="0">
    <w:nsid w:val="3CCB0355"/>
    <w:multiLevelType w:val="multilevel"/>
    <w:tmpl w:val="09B851CA"/>
    <w:styleLink w:val="WWNum21"/>
    <w:lvl w:ilvl="0">
      <w:numFmt w:val="bullet"/>
      <w:lvlText w:val=""/>
      <w:lvlJc w:val="left"/>
      <w:pPr>
        <w:ind w:left="720" w:hanging="360"/>
      </w:pPr>
      <w:rPr>
        <w:sz w:val="20"/>
      </w:rPr>
    </w:lvl>
    <w:lvl w:ilvl="1">
      <w:numFmt w:val="bullet"/>
      <w:lvlText w:val="o"/>
      <w:lvlJc w:val="left"/>
      <w:pPr>
        <w:ind w:left="1440" w:hanging="360"/>
      </w:pPr>
      <w:rPr>
        <w:sz w:val="20"/>
      </w:rPr>
    </w:lvl>
    <w:lvl w:ilvl="2">
      <w:numFmt w:val="bullet"/>
      <w:lvlText w:val=""/>
      <w:lvlJc w:val="left"/>
      <w:pPr>
        <w:ind w:left="2160" w:hanging="360"/>
      </w:pPr>
      <w:rPr>
        <w:sz w:val="20"/>
      </w:rPr>
    </w:lvl>
    <w:lvl w:ilvl="3">
      <w:numFmt w:val="bullet"/>
      <w:lvlText w:val=""/>
      <w:lvlJc w:val="left"/>
      <w:pPr>
        <w:ind w:left="2880" w:hanging="360"/>
      </w:pPr>
      <w:rPr>
        <w:sz w:val="20"/>
      </w:rPr>
    </w:lvl>
    <w:lvl w:ilvl="4">
      <w:numFmt w:val="bullet"/>
      <w:lvlText w:val=""/>
      <w:lvlJc w:val="left"/>
      <w:pPr>
        <w:ind w:left="3600" w:hanging="360"/>
      </w:pPr>
      <w:rPr>
        <w:sz w:val="20"/>
      </w:rPr>
    </w:lvl>
    <w:lvl w:ilvl="5">
      <w:numFmt w:val="bullet"/>
      <w:lvlText w:val=""/>
      <w:lvlJc w:val="left"/>
      <w:pPr>
        <w:ind w:left="4320" w:hanging="360"/>
      </w:pPr>
      <w:rPr>
        <w:sz w:val="20"/>
      </w:rPr>
    </w:lvl>
    <w:lvl w:ilvl="6">
      <w:numFmt w:val="bullet"/>
      <w:lvlText w:val=""/>
      <w:lvlJc w:val="left"/>
      <w:pPr>
        <w:ind w:left="5040" w:hanging="360"/>
      </w:pPr>
      <w:rPr>
        <w:sz w:val="20"/>
      </w:rPr>
    </w:lvl>
    <w:lvl w:ilvl="7">
      <w:numFmt w:val="bullet"/>
      <w:lvlText w:val=""/>
      <w:lvlJc w:val="left"/>
      <w:pPr>
        <w:ind w:left="5760" w:hanging="360"/>
      </w:pPr>
      <w:rPr>
        <w:sz w:val="20"/>
      </w:rPr>
    </w:lvl>
    <w:lvl w:ilvl="8">
      <w:numFmt w:val="bullet"/>
      <w:lvlText w:val=""/>
      <w:lvlJc w:val="left"/>
      <w:pPr>
        <w:ind w:left="6480" w:hanging="360"/>
      </w:pPr>
      <w:rPr>
        <w:sz w:val="20"/>
      </w:rPr>
    </w:lvl>
  </w:abstractNum>
  <w:abstractNum w:abstractNumId="9" w15:restartNumberingAfterBreak="0">
    <w:nsid w:val="3E4474EB"/>
    <w:multiLevelType w:val="multilevel"/>
    <w:tmpl w:val="55F2882C"/>
    <w:styleLink w:val="WWNum1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 w15:restartNumberingAfterBreak="0">
    <w:nsid w:val="476C3665"/>
    <w:multiLevelType w:val="multilevel"/>
    <w:tmpl w:val="14BA6B3C"/>
    <w:styleLink w:val="WWNum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 w15:restartNumberingAfterBreak="0">
    <w:nsid w:val="48E65094"/>
    <w:multiLevelType w:val="multilevel"/>
    <w:tmpl w:val="EB3856F0"/>
    <w:styleLink w:val="WWNum15"/>
    <w:lvl w:ilvl="0">
      <w:numFmt w:val="bullet"/>
      <w:lvlText w:val=""/>
      <w:lvlJc w:val="left"/>
      <w:pPr>
        <w:ind w:left="720" w:hanging="360"/>
      </w:pPr>
      <w:rPr>
        <w:sz w:val="20"/>
      </w:rPr>
    </w:lvl>
    <w:lvl w:ilvl="1">
      <w:numFmt w:val="bullet"/>
      <w:lvlText w:val="o"/>
      <w:lvlJc w:val="left"/>
      <w:pPr>
        <w:ind w:left="1440" w:hanging="360"/>
      </w:pPr>
      <w:rPr>
        <w:sz w:val="20"/>
      </w:rPr>
    </w:lvl>
    <w:lvl w:ilvl="2">
      <w:numFmt w:val="bullet"/>
      <w:lvlText w:val=""/>
      <w:lvlJc w:val="left"/>
      <w:pPr>
        <w:ind w:left="2160" w:hanging="360"/>
      </w:pPr>
      <w:rPr>
        <w:sz w:val="20"/>
      </w:rPr>
    </w:lvl>
    <w:lvl w:ilvl="3">
      <w:numFmt w:val="bullet"/>
      <w:lvlText w:val=""/>
      <w:lvlJc w:val="left"/>
      <w:pPr>
        <w:ind w:left="2880" w:hanging="360"/>
      </w:pPr>
      <w:rPr>
        <w:sz w:val="20"/>
      </w:rPr>
    </w:lvl>
    <w:lvl w:ilvl="4">
      <w:numFmt w:val="bullet"/>
      <w:lvlText w:val=""/>
      <w:lvlJc w:val="left"/>
      <w:pPr>
        <w:ind w:left="3600" w:hanging="360"/>
      </w:pPr>
      <w:rPr>
        <w:sz w:val="20"/>
      </w:rPr>
    </w:lvl>
    <w:lvl w:ilvl="5">
      <w:numFmt w:val="bullet"/>
      <w:lvlText w:val=""/>
      <w:lvlJc w:val="left"/>
      <w:pPr>
        <w:ind w:left="4320" w:hanging="360"/>
      </w:pPr>
      <w:rPr>
        <w:sz w:val="20"/>
      </w:rPr>
    </w:lvl>
    <w:lvl w:ilvl="6">
      <w:numFmt w:val="bullet"/>
      <w:lvlText w:val=""/>
      <w:lvlJc w:val="left"/>
      <w:pPr>
        <w:ind w:left="5040" w:hanging="360"/>
      </w:pPr>
      <w:rPr>
        <w:sz w:val="20"/>
      </w:rPr>
    </w:lvl>
    <w:lvl w:ilvl="7">
      <w:numFmt w:val="bullet"/>
      <w:lvlText w:val=""/>
      <w:lvlJc w:val="left"/>
      <w:pPr>
        <w:ind w:left="5760" w:hanging="360"/>
      </w:pPr>
      <w:rPr>
        <w:sz w:val="20"/>
      </w:rPr>
    </w:lvl>
    <w:lvl w:ilvl="8">
      <w:numFmt w:val="bullet"/>
      <w:lvlText w:val=""/>
      <w:lvlJc w:val="left"/>
      <w:pPr>
        <w:ind w:left="6480" w:hanging="360"/>
      </w:pPr>
      <w:rPr>
        <w:sz w:val="20"/>
      </w:rPr>
    </w:lvl>
  </w:abstractNum>
  <w:abstractNum w:abstractNumId="12" w15:restartNumberingAfterBreak="0">
    <w:nsid w:val="4D404279"/>
    <w:multiLevelType w:val="multilevel"/>
    <w:tmpl w:val="D36EC0CC"/>
    <w:styleLink w:val="WWNum12"/>
    <w:lvl w:ilvl="0">
      <w:numFmt w:val="bullet"/>
      <w:lvlText w:val=""/>
      <w:lvlJc w:val="left"/>
      <w:pPr>
        <w:ind w:left="720" w:hanging="360"/>
      </w:pPr>
      <w:rPr>
        <w:sz w:val="20"/>
      </w:rPr>
    </w:lvl>
    <w:lvl w:ilvl="1">
      <w:numFmt w:val="bullet"/>
      <w:lvlText w:val="o"/>
      <w:lvlJc w:val="left"/>
      <w:pPr>
        <w:ind w:left="1440" w:hanging="360"/>
      </w:pPr>
      <w:rPr>
        <w:sz w:val="20"/>
      </w:rPr>
    </w:lvl>
    <w:lvl w:ilvl="2">
      <w:numFmt w:val="bullet"/>
      <w:lvlText w:val=""/>
      <w:lvlJc w:val="left"/>
      <w:pPr>
        <w:ind w:left="2160" w:hanging="360"/>
      </w:pPr>
      <w:rPr>
        <w:sz w:val="20"/>
      </w:rPr>
    </w:lvl>
    <w:lvl w:ilvl="3">
      <w:numFmt w:val="bullet"/>
      <w:lvlText w:val=""/>
      <w:lvlJc w:val="left"/>
      <w:pPr>
        <w:ind w:left="2880" w:hanging="360"/>
      </w:pPr>
      <w:rPr>
        <w:sz w:val="20"/>
      </w:rPr>
    </w:lvl>
    <w:lvl w:ilvl="4">
      <w:numFmt w:val="bullet"/>
      <w:lvlText w:val=""/>
      <w:lvlJc w:val="left"/>
      <w:pPr>
        <w:ind w:left="3600" w:hanging="360"/>
      </w:pPr>
      <w:rPr>
        <w:sz w:val="20"/>
      </w:rPr>
    </w:lvl>
    <w:lvl w:ilvl="5">
      <w:numFmt w:val="bullet"/>
      <w:lvlText w:val=""/>
      <w:lvlJc w:val="left"/>
      <w:pPr>
        <w:ind w:left="4320" w:hanging="360"/>
      </w:pPr>
      <w:rPr>
        <w:sz w:val="20"/>
      </w:rPr>
    </w:lvl>
    <w:lvl w:ilvl="6">
      <w:numFmt w:val="bullet"/>
      <w:lvlText w:val=""/>
      <w:lvlJc w:val="left"/>
      <w:pPr>
        <w:ind w:left="5040" w:hanging="360"/>
      </w:pPr>
      <w:rPr>
        <w:sz w:val="20"/>
      </w:rPr>
    </w:lvl>
    <w:lvl w:ilvl="7">
      <w:numFmt w:val="bullet"/>
      <w:lvlText w:val=""/>
      <w:lvlJc w:val="left"/>
      <w:pPr>
        <w:ind w:left="5760" w:hanging="360"/>
      </w:pPr>
      <w:rPr>
        <w:sz w:val="20"/>
      </w:rPr>
    </w:lvl>
    <w:lvl w:ilvl="8">
      <w:numFmt w:val="bullet"/>
      <w:lvlText w:val=""/>
      <w:lvlJc w:val="left"/>
      <w:pPr>
        <w:ind w:left="6480" w:hanging="360"/>
      </w:pPr>
      <w:rPr>
        <w:sz w:val="20"/>
      </w:rPr>
    </w:lvl>
  </w:abstractNum>
  <w:abstractNum w:abstractNumId="13" w15:restartNumberingAfterBreak="0">
    <w:nsid w:val="53EF3003"/>
    <w:multiLevelType w:val="multilevel"/>
    <w:tmpl w:val="4D40EA32"/>
    <w:styleLink w:val="WWNum17"/>
    <w:lvl w:ilvl="0">
      <w:numFmt w:val="bullet"/>
      <w:lvlText w:val=""/>
      <w:lvlJc w:val="left"/>
      <w:pPr>
        <w:ind w:left="720" w:hanging="360"/>
      </w:pPr>
      <w:rPr>
        <w:sz w:val="20"/>
      </w:rPr>
    </w:lvl>
    <w:lvl w:ilvl="1">
      <w:numFmt w:val="bullet"/>
      <w:lvlText w:val="o"/>
      <w:lvlJc w:val="left"/>
      <w:pPr>
        <w:ind w:left="1440" w:hanging="360"/>
      </w:pPr>
      <w:rPr>
        <w:sz w:val="20"/>
      </w:rPr>
    </w:lvl>
    <w:lvl w:ilvl="2">
      <w:numFmt w:val="bullet"/>
      <w:lvlText w:val=""/>
      <w:lvlJc w:val="left"/>
      <w:pPr>
        <w:ind w:left="2160" w:hanging="360"/>
      </w:pPr>
      <w:rPr>
        <w:sz w:val="20"/>
      </w:rPr>
    </w:lvl>
    <w:lvl w:ilvl="3">
      <w:numFmt w:val="bullet"/>
      <w:lvlText w:val=""/>
      <w:lvlJc w:val="left"/>
      <w:pPr>
        <w:ind w:left="2880" w:hanging="360"/>
      </w:pPr>
      <w:rPr>
        <w:sz w:val="20"/>
      </w:rPr>
    </w:lvl>
    <w:lvl w:ilvl="4">
      <w:numFmt w:val="bullet"/>
      <w:lvlText w:val=""/>
      <w:lvlJc w:val="left"/>
      <w:pPr>
        <w:ind w:left="3600" w:hanging="360"/>
      </w:pPr>
      <w:rPr>
        <w:sz w:val="20"/>
      </w:rPr>
    </w:lvl>
    <w:lvl w:ilvl="5">
      <w:numFmt w:val="bullet"/>
      <w:lvlText w:val=""/>
      <w:lvlJc w:val="left"/>
      <w:pPr>
        <w:ind w:left="4320" w:hanging="360"/>
      </w:pPr>
      <w:rPr>
        <w:sz w:val="20"/>
      </w:rPr>
    </w:lvl>
    <w:lvl w:ilvl="6">
      <w:numFmt w:val="bullet"/>
      <w:lvlText w:val=""/>
      <w:lvlJc w:val="left"/>
      <w:pPr>
        <w:ind w:left="5040" w:hanging="360"/>
      </w:pPr>
      <w:rPr>
        <w:sz w:val="20"/>
      </w:rPr>
    </w:lvl>
    <w:lvl w:ilvl="7">
      <w:numFmt w:val="bullet"/>
      <w:lvlText w:val=""/>
      <w:lvlJc w:val="left"/>
      <w:pPr>
        <w:ind w:left="5760" w:hanging="360"/>
      </w:pPr>
      <w:rPr>
        <w:sz w:val="20"/>
      </w:rPr>
    </w:lvl>
    <w:lvl w:ilvl="8">
      <w:numFmt w:val="bullet"/>
      <w:lvlText w:val=""/>
      <w:lvlJc w:val="left"/>
      <w:pPr>
        <w:ind w:left="6480" w:hanging="360"/>
      </w:pPr>
      <w:rPr>
        <w:sz w:val="20"/>
      </w:rPr>
    </w:lvl>
  </w:abstractNum>
  <w:abstractNum w:abstractNumId="14" w15:restartNumberingAfterBreak="0">
    <w:nsid w:val="5A037485"/>
    <w:multiLevelType w:val="multilevel"/>
    <w:tmpl w:val="E032A348"/>
    <w:styleLink w:val="WWNum16"/>
    <w:lvl w:ilvl="0">
      <w:numFmt w:val="bullet"/>
      <w:lvlText w:val=""/>
      <w:lvlJc w:val="left"/>
      <w:pPr>
        <w:ind w:left="720" w:hanging="360"/>
      </w:pPr>
      <w:rPr>
        <w:sz w:val="20"/>
      </w:rPr>
    </w:lvl>
    <w:lvl w:ilvl="1">
      <w:numFmt w:val="bullet"/>
      <w:lvlText w:val="o"/>
      <w:lvlJc w:val="left"/>
      <w:pPr>
        <w:ind w:left="1440" w:hanging="360"/>
      </w:pPr>
      <w:rPr>
        <w:sz w:val="20"/>
      </w:rPr>
    </w:lvl>
    <w:lvl w:ilvl="2">
      <w:numFmt w:val="bullet"/>
      <w:lvlText w:val=""/>
      <w:lvlJc w:val="left"/>
      <w:pPr>
        <w:ind w:left="2160" w:hanging="360"/>
      </w:pPr>
      <w:rPr>
        <w:sz w:val="20"/>
      </w:rPr>
    </w:lvl>
    <w:lvl w:ilvl="3">
      <w:numFmt w:val="bullet"/>
      <w:lvlText w:val=""/>
      <w:lvlJc w:val="left"/>
      <w:pPr>
        <w:ind w:left="2880" w:hanging="360"/>
      </w:pPr>
      <w:rPr>
        <w:sz w:val="20"/>
      </w:rPr>
    </w:lvl>
    <w:lvl w:ilvl="4">
      <w:numFmt w:val="bullet"/>
      <w:lvlText w:val=""/>
      <w:lvlJc w:val="left"/>
      <w:pPr>
        <w:ind w:left="3600" w:hanging="360"/>
      </w:pPr>
      <w:rPr>
        <w:sz w:val="20"/>
      </w:rPr>
    </w:lvl>
    <w:lvl w:ilvl="5">
      <w:numFmt w:val="bullet"/>
      <w:lvlText w:val=""/>
      <w:lvlJc w:val="left"/>
      <w:pPr>
        <w:ind w:left="4320" w:hanging="360"/>
      </w:pPr>
      <w:rPr>
        <w:sz w:val="20"/>
      </w:rPr>
    </w:lvl>
    <w:lvl w:ilvl="6">
      <w:numFmt w:val="bullet"/>
      <w:lvlText w:val=""/>
      <w:lvlJc w:val="left"/>
      <w:pPr>
        <w:ind w:left="5040" w:hanging="360"/>
      </w:pPr>
      <w:rPr>
        <w:sz w:val="20"/>
      </w:rPr>
    </w:lvl>
    <w:lvl w:ilvl="7">
      <w:numFmt w:val="bullet"/>
      <w:lvlText w:val=""/>
      <w:lvlJc w:val="left"/>
      <w:pPr>
        <w:ind w:left="5760" w:hanging="360"/>
      </w:pPr>
      <w:rPr>
        <w:sz w:val="20"/>
      </w:rPr>
    </w:lvl>
    <w:lvl w:ilvl="8">
      <w:numFmt w:val="bullet"/>
      <w:lvlText w:val=""/>
      <w:lvlJc w:val="left"/>
      <w:pPr>
        <w:ind w:left="6480" w:hanging="360"/>
      </w:pPr>
      <w:rPr>
        <w:sz w:val="20"/>
      </w:rPr>
    </w:lvl>
  </w:abstractNum>
  <w:abstractNum w:abstractNumId="15" w15:restartNumberingAfterBreak="0">
    <w:nsid w:val="66035D36"/>
    <w:multiLevelType w:val="multilevel"/>
    <w:tmpl w:val="6DEE9B50"/>
    <w:styleLink w:val="WWNum13"/>
    <w:lvl w:ilvl="0">
      <w:numFmt w:val="bullet"/>
      <w:lvlText w:val=""/>
      <w:lvlJc w:val="left"/>
      <w:pPr>
        <w:ind w:left="720" w:hanging="360"/>
      </w:pPr>
      <w:rPr>
        <w:sz w:val="20"/>
      </w:rPr>
    </w:lvl>
    <w:lvl w:ilvl="1">
      <w:numFmt w:val="bullet"/>
      <w:lvlText w:val="o"/>
      <w:lvlJc w:val="left"/>
      <w:pPr>
        <w:ind w:left="1440" w:hanging="360"/>
      </w:pPr>
      <w:rPr>
        <w:sz w:val="20"/>
      </w:rPr>
    </w:lvl>
    <w:lvl w:ilvl="2">
      <w:numFmt w:val="bullet"/>
      <w:lvlText w:val=""/>
      <w:lvlJc w:val="left"/>
      <w:pPr>
        <w:ind w:left="2160" w:hanging="360"/>
      </w:pPr>
      <w:rPr>
        <w:sz w:val="20"/>
      </w:rPr>
    </w:lvl>
    <w:lvl w:ilvl="3">
      <w:numFmt w:val="bullet"/>
      <w:lvlText w:val=""/>
      <w:lvlJc w:val="left"/>
      <w:pPr>
        <w:ind w:left="2880" w:hanging="360"/>
      </w:pPr>
      <w:rPr>
        <w:sz w:val="20"/>
      </w:rPr>
    </w:lvl>
    <w:lvl w:ilvl="4">
      <w:numFmt w:val="bullet"/>
      <w:lvlText w:val=""/>
      <w:lvlJc w:val="left"/>
      <w:pPr>
        <w:ind w:left="3600" w:hanging="360"/>
      </w:pPr>
      <w:rPr>
        <w:sz w:val="20"/>
      </w:rPr>
    </w:lvl>
    <w:lvl w:ilvl="5">
      <w:numFmt w:val="bullet"/>
      <w:lvlText w:val=""/>
      <w:lvlJc w:val="left"/>
      <w:pPr>
        <w:ind w:left="4320" w:hanging="360"/>
      </w:pPr>
      <w:rPr>
        <w:sz w:val="20"/>
      </w:rPr>
    </w:lvl>
    <w:lvl w:ilvl="6">
      <w:numFmt w:val="bullet"/>
      <w:lvlText w:val=""/>
      <w:lvlJc w:val="left"/>
      <w:pPr>
        <w:ind w:left="5040" w:hanging="360"/>
      </w:pPr>
      <w:rPr>
        <w:sz w:val="20"/>
      </w:rPr>
    </w:lvl>
    <w:lvl w:ilvl="7">
      <w:numFmt w:val="bullet"/>
      <w:lvlText w:val=""/>
      <w:lvlJc w:val="left"/>
      <w:pPr>
        <w:ind w:left="5760" w:hanging="360"/>
      </w:pPr>
      <w:rPr>
        <w:sz w:val="20"/>
      </w:rPr>
    </w:lvl>
    <w:lvl w:ilvl="8">
      <w:numFmt w:val="bullet"/>
      <w:lvlText w:val=""/>
      <w:lvlJc w:val="left"/>
      <w:pPr>
        <w:ind w:left="6480" w:hanging="360"/>
      </w:pPr>
      <w:rPr>
        <w:sz w:val="20"/>
      </w:rPr>
    </w:lvl>
  </w:abstractNum>
  <w:abstractNum w:abstractNumId="16" w15:restartNumberingAfterBreak="0">
    <w:nsid w:val="664811E9"/>
    <w:multiLevelType w:val="multilevel"/>
    <w:tmpl w:val="71BCA9D8"/>
    <w:styleLink w:val="WWNum4"/>
    <w:lvl w:ilvl="0">
      <w:numFmt w:val="bullet"/>
      <w:lvlText w:val=""/>
      <w:lvlJc w:val="left"/>
      <w:pPr>
        <w:ind w:left="720" w:hanging="360"/>
      </w:pPr>
      <w:rPr>
        <w:sz w:val="20"/>
      </w:rPr>
    </w:lvl>
    <w:lvl w:ilvl="1">
      <w:numFmt w:val="bullet"/>
      <w:lvlText w:val="o"/>
      <w:lvlJc w:val="left"/>
      <w:pPr>
        <w:ind w:left="1440" w:hanging="360"/>
      </w:pPr>
      <w:rPr>
        <w:sz w:val="20"/>
      </w:rPr>
    </w:lvl>
    <w:lvl w:ilvl="2">
      <w:numFmt w:val="bullet"/>
      <w:lvlText w:val=""/>
      <w:lvlJc w:val="left"/>
      <w:pPr>
        <w:ind w:left="2160" w:hanging="360"/>
      </w:pPr>
      <w:rPr>
        <w:sz w:val="20"/>
      </w:rPr>
    </w:lvl>
    <w:lvl w:ilvl="3">
      <w:numFmt w:val="bullet"/>
      <w:lvlText w:val=""/>
      <w:lvlJc w:val="left"/>
      <w:pPr>
        <w:ind w:left="2880" w:hanging="360"/>
      </w:pPr>
      <w:rPr>
        <w:sz w:val="20"/>
      </w:rPr>
    </w:lvl>
    <w:lvl w:ilvl="4">
      <w:numFmt w:val="bullet"/>
      <w:lvlText w:val=""/>
      <w:lvlJc w:val="left"/>
      <w:pPr>
        <w:ind w:left="3600" w:hanging="360"/>
      </w:pPr>
      <w:rPr>
        <w:sz w:val="20"/>
      </w:rPr>
    </w:lvl>
    <w:lvl w:ilvl="5">
      <w:numFmt w:val="bullet"/>
      <w:lvlText w:val=""/>
      <w:lvlJc w:val="left"/>
      <w:pPr>
        <w:ind w:left="4320" w:hanging="360"/>
      </w:pPr>
      <w:rPr>
        <w:sz w:val="20"/>
      </w:rPr>
    </w:lvl>
    <w:lvl w:ilvl="6">
      <w:numFmt w:val="bullet"/>
      <w:lvlText w:val=""/>
      <w:lvlJc w:val="left"/>
      <w:pPr>
        <w:ind w:left="5040" w:hanging="360"/>
      </w:pPr>
      <w:rPr>
        <w:sz w:val="20"/>
      </w:rPr>
    </w:lvl>
    <w:lvl w:ilvl="7">
      <w:numFmt w:val="bullet"/>
      <w:lvlText w:val=""/>
      <w:lvlJc w:val="left"/>
      <w:pPr>
        <w:ind w:left="5760" w:hanging="360"/>
      </w:pPr>
      <w:rPr>
        <w:sz w:val="20"/>
      </w:rPr>
    </w:lvl>
    <w:lvl w:ilvl="8">
      <w:numFmt w:val="bullet"/>
      <w:lvlText w:val=""/>
      <w:lvlJc w:val="left"/>
      <w:pPr>
        <w:ind w:left="6480" w:hanging="360"/>
      </w:pPr>
      <w:rPr>
        <w:sz w:val="20"/>
      </w:rPr>
    </w:lvl>
  </w:abstractNum>
  <w:abstractNum w:abstractNumId="17" w15:restartNumberingAfterBreak="0">
    <w:nsid w:val="689E4F09"/>
    <w:multiLevelType w:val="multilevel"/>
    <w:tmpl w:val="9C88AA32"/>
    <w:styleLink w:val="WWNum6"/>
    <w:lvl w:ilvl="0">
      <w:numFmt w:val="bullet"/>
      <w:lvlText w:val=""/>
      <w:lvlJc w:val="left"/>
      <w:pPr>
        <w:ind w:left="720" w:hanging="360"/>
      </w:pPr>
      <w:rPr>
        <w:sz w:val="20"/>
      </w:rPr>
    </w:lvl>
    <w:lvl w:ilvl="1">
      <w:numFmt w:val="bullet"/>
      <w:lvlText w:val="o"/>
      <w:lvlJc w:val="left"/>
      <w:pPr>
        <w:ind w:left="1440" w:hanging="360"/>
      </w:pPr>
      <w:rPr>
        <w:sz w:val="20"/>
      </w:rPr>
    </w:lvl>
    <w:lvl w:ilvl="2">
      <w:numFmt w:val="bullet"/>
      <w:lvlText w:val=""/>
      <w:lvlJc w:val="left"/>
      <w:pPr>
        <w:ind w:left="2160" w:hanging="360"/>
      </w:pPr>
      <w:rPr>
        <w:sz w:val="20"/>
      </w:rPr>
    </w:lvl>
    <w:lvl w:ilvl="3">
      <w:numFmt w:val="bullet"/>
      <w:lvlText w:val=""/>
      <w:lvlJc w:val="left"/>
      <w:pPr>
        <w:ind w:left="2880" w:hanging="360"/>
      </w:pPr>
      <w:rPr>
        <w:sz w:val="20"/>
      </w:rPr>
    </w:lvl>
    <w:lvl w:ilvl="4">
      <w:numFmt w:val="bullet"/>
      <w:lvlText w:val=""/>
      <w:lvlJc w:val="left"/>
      <w:pPr>
        <w:ind w:left="3600" w:hanging="360"/>
      </w:pPr>
      <w:rPr>
        <w:sz w:val="20"/>
      </w:rPr>
    </w:lvl>
    <w:lvl w:ilvl="5">
      <w:numFmt w:val="bullet"/>
      <w:lvlText w:val=""/>
      <w:lvlJc w:val="left"/>
      <w:pPr>
        <w:ind w:left="4320" w:hanging="360"/>
      </w:pPr>
      <w:rPr>
        <w:sz w:val="20"/>
      </w:rPr>
    </w:lvl>
    <w:lvl w:ilvl="6">
      <w:numFmt w:val="bullet"/>
      <w:lvlText w:val=""/>
      <w:lvlJc w:val="left"/>
      <w:pPr>
        <w:ind w:left="5040" w:hanging="360"/>
      </w:pPr>
      <w:rPr>
        <w:sz w:val="20"/>
      </w:rPr>
    </w:lvl>
    <w:lvl w:ilvl="7">
      <w:numFmt w:val="bullet"/>
      <w:lvlText w:val=""/>
      <w:lvlJc w:val="left"/>
      <w:pPr>
        <w:ind w:left="5760" w:hanging="360"/>
      </w:pPr>
      <w:rPr>
        <w:sz w:val="20"/>
      </w:rPr>
    </w:lvl>
    <w:lvl w:ilvl="8">
      <w:numFmt w:val="bullet"/>
      <w:lvlText w:val=""/>
      <w:lvlJc w:val="left"/>
      <w:pPr>
        <w:ind w:left="6480" w:hanging="360"/>
      </w:pPr>
      <w:rPr>
        <w:sz w:val="20"/>
      </w:rPr>
    </w:lvl>
  </w:abstractNum>
  <w:abstractNum w:abstractNumId="18" w15:restartNumberingAfterBreak="0">
    <w:nsid w:val="77B22B4B"/>
    <w:multiLevelType w:val="multilevel"/>
    <w:tmpl w:val="142422A0"/>
    <w:styleLink w:val="WWNum11"/>
    <w:lvl w:ilvl="0">
      <w:numFmt w:val="bullet"/>
      <w:lvlText w:val=""/>
      <w:lvlJc w:val="left"/>
      <w:pPr>
        <w:ind w:left="720" w:hanging="360"/>
      </w:pPr>
      <w:rPr>
        <w:sz w:val="20"/>
      </w:rPr>
    </w:lvl>
    <w:lvl w:ilvl="1">
      <w:numFmt w:val="bullet"/>
      <w:lvlText w:val="o"/>
      <w:lvlJc w:val="left"/>
      <w:pPr>
        <w:ind w:left="1440" w:hanging="360"/>
      </w:pPr>
      <w:rPr>
        <w:sz w:val="20"/>
      </w:rPr>
    </w:lvl>
    <w:lvl w:ilvl="2">
      <w:numFmt w:val="bullet"/>
      <w:lvlText w:val=""/>
      <w:lvlJc w:val="left"/>
      <w:pPr>
        <w:ind w:left="2160" w:hanging="360"/>
      </w:pPr>
      <w:rPr>
        <w:sz w:val="20"/>
      </w:rPr>
    </w:lvl>
    <w:lvl w:ilvl="3">
      <w:numFmt w:val="bullet"/>
      <w:lvlText w:val=""/>
      <w:lvlJc w:val="left"/>
      <w:pPr>
        <w:ind w:left="2880" w:hanging="360"/>
      </w:pPr>
      <w:rPr>
        <w:sz w:val="20"/>
      </w:rPr>
    </w:lvl>
    <w:lvl w:ilvl="4">
      <w:numFmt w:val="bullet"/>
      <w:lvlText w:val=""/>
      <w:lvlJc w:val="left"/>
      <w:pPr>
        <w:ind w:left="3600" w:hanging="360"/>
      </w:pPr>
      <w:rPr>
        <w:sz w:val="20"/>
      </w:rPr>
    </w:lvl>
    <w:lvl w:ilvl="5">
      <w:numFmt w:val="bullet"/>
      <w:lvlText w:val=""/>
      <w:lvlJc w:val="left"/>
      <w:pPr>
        <w:ind w:left="4320" w:hanging="360"/>
      </w:pPr>
      <w:rPr>
        <w:sz w:val="20"/>
      </w:rPr>
    </w:lvl>
    <w:lvl w:ilvl="6">
      <w:numFmt w:val="bullet"/>
      <w:lvlText w:val=""/>
      <w:lvlJc w:val="left"/>
      <w:pPr>
        <w:ind w:left="5040" w:hanging="360"/>
      </w:pPr>
      <w:rPr>
        <w:sz w:val="20"/>
      </w:rPr>
    </w:lvl>
    <w:lvl w:ilvl="7">
      <w:numFmt w:val="bullet"/>
      <w:lvlText w:val=""/>
      <w:lvlJc w:val="left"/>
      <w:pPr>
        <w:ind w:left="5760" w:hanging="360"/>
      </w:pPr>
      <w:rPr>
        <w:sz w:val="20"/>
      </w:rPr>
    </w:lvl>
    <w:lvl w:ilvl="8">
      <w:numFmt w:val="bullet"/>
      <w:lvlText w:val=""/>
      <w:lvlJc w:val="left"/>
      <w:pPr>
        <w:ind w:left="6480" w:hanging="360"/>
      </w:pPr>
      <w:rPr>
        <w:sz w:val="20"/>
      </w:rPr>
    </w:lvl>
  </w:abstractNum>
  <w:abstractNum w:abstractNumId="19" w15:restartNumberingAfterBreak="0">
    <w:nsid w:val="79A20E45"/>
    <w:multiLevelType w:val="multilevel"/>
    <w:tmpl w:val="3282FE8C"/>
    <w:styleLink w:val="WWNum7"/>
    <w:lvl w:ilvl="0">
      <w:numFmt w:val="bullet"/>
      <w:lvlText w:val=""/>
      <w:lvlJc w:val="left"/>
      <w:pPr>
        <w:ind w:left="720" w:hanging="360"/>
      </w:pPr>
      <w:rPr>
        <w:sz w:val="20"/>
      </w:rPr>
    </w:lvl>
    <w:lvl w:ilvl="1">
      <w:numFmt w:val="bullet"/>
      <w:lvlText w:val="o"/>
      <w:lvlJc w:val="left"/>
      <w:pPr>
        <w:ind w:left="1440" w:hanging="360"/>
      </w:pPr>
      <w:rPr>
        <w:sz w:val="20"/>
      </w:rPr>
    </w:lvl>
    <w:lvl w:ilvl="2">
      <w:numFmt w:val="bullet"/>
      <w:lvlText w:val=""/>
      <w:lvlJc w:val="left"/>
      <w:pPr>
        <w:ind w:left="2160" w:hanging="360"/>
      </w:pPr>
      <w:rPr>
        <w:sz w:val="20"/>
      </w:rPr>
    </w:lvl>
    <w:lvl w:ilvl="3">
      <w:numFmt w:val="bullet"/>
      <w:lvlText w:val=""/>
      <w:lvlJc w:val="left"/>
      <w:pPr>
        <w:ind w:left="2880" w:hanging="360"/>
      </w:pPr>
      <w:rPr>
        <w:sz w:val="20"/>
      </w:rPr>
    </w:lvl>
    <w:lvl w:ilvl="4">
      <w:numFmt w:val="bullet"/>
      <w:lvlText w:val=""/>
      <w:lvlJc w:val="left"/>
      <w:pPr>
        <w:ind w:left="3600" w:hanging="360"/>
      </w:pPr>
      <w:rPr>
        <w:sz w:val="20"/>
      </w:rPr>
    </w:lvl>
    <w:lvl w:ilvl="5">
      <w:numFmt w:val="bullet"/>
      <w:lvlText w:val=""/>
      <w:lvlJc w:val="left"/>
      <w:pPr>
        <w:ind w:left="4320" w:hanging="360"/>
      </w:pPr>
      <w:rPr>
        <w:sz w:val="20"/>
      </w:rPr>
    </w:lvl>
    <w:lvl w:ilvl="6">
      <w:numFmt w:val="bullet"/>
      <w:lvlText w:val=""/>
      <w:lvlJc w:val="left"/>
      <w:pPr>
        <w:ind w:left="5040" w:hanging="360"/>
      </w:pPr>
      <w:rPr>
        <w:sz w:val="20"/>
      </w:rPr>
    </w:lvl>
    <w:lvl w:ilvl="7">
      <w:numFmt w:val="bullet"/>
      <w:lvlText w:val=""/>
      <w:lvlJc w:val="left"/>
      <w:pPr>
        <w:ind w:left="5760" w:hanging="360"/>
      </w:pPr>
      <w:rPr>
        <w:sz w:val="20"/>
      </w:rPr>
    </w:lvl>
    <w:lvl w:ilvl="8">
      <w:numFmt w:val="bullet"/>
      <w:lvlText w:val=""/>
      <w:lvlJc w:val="left"/>
      <w:pPr>
        <w:ind w:left="6480" w:hanging="360"/>
      </w:pPr>
      <w:rPr>
        <w:sz w:val="20"/>
      </w:rPr>
    </w:lvl>
  </w:abstractNum>
  <w:abstractNum w:abstractNumId="20" w15:restartNumberingAfterBreak="0">
    <w:nsid w:val="7A6966E7"/>
    <w:multiLevelType w:val="multilevel"/>
    <w:tmpl w:val="E4902408"/>
    <w:styleLink w:val="WWNum14"/>
    <w:lvl w:ilvl="0">
      <w:numFmt w:val="bullet"/>
      <w:lvlText w:val=""/>
      <w:lvlJc w:val="left"/>
      <w:pPr>
        <w:ind w:left="720" w:hanging="360"/>
      </w:pPr>
      <w:rPr>
        <w:sz w:val="20"/>
      </w:rPr>
    </w:lvl>
    <w:lvl w:ilvl="1">
      <w:numFmt w:val="bullet"/>
      <w:lvlText w:val="o"/>
      <w:lvlJc w:val="left"/>
      <w:pPr>
        <w:ind w:left="1440" w:hanging="360"/>
      </w:pPr>
      <w:rPr>
        <w:sz w:val="20"/>
      </w:rPr>
    </w:lvl>
    <w:lvl w:ilvl="2">
      <w:numFmt w:val="bullet"/>
      <w:lvlText w:val=""/>
      <w:lvlJc w:val="left"/>
      <w:pPr>
        <w:ind w:left="2160" w:hanging="360"/>
      </w:pPr>
      <w:rPr>
        <w:sz w:val="20"/>
      </w:rPr>
    </w:lvl>
    <w:lvl w:ilvl="3">
      <w:numFmt w:val="bullet"/>
      <w:lvlText w:val=""/>
      <w:lvlJc w:val="left"/>
      <w:pPr>
        <w:ind w:left="2880" w:hanging="360"/>
      </w:pPr>
      <w:rPr>
        <w:sz w:val="20"/>
      </w:rPr>
    </w:lvl>
    <w:lvl w:ilvl="4">
      <w:numFmt w:val="bullet"/>
      <w:lvlText w:val=""/>
      <w:lvlJc w:val="left"/>
      <w:pPr>
        <w:ind w:left="3600" w:hanging="360"/>
      </w:pPr>
      <w:rPr>
        <w:sz w:val="20"/>
      </w:rPr>
    </w:lvl>
    <w:lvl w:ilvl="5">
      <w:numFmt w:val="bullet"/>
      <w:lvlText w:val=""/>
      <w:lvlJc w:val="left"/>
      <w:pPr>
        <w:ind w:left="4320" w:hanging="360"/>
      </w:pPr>
      <w:rPr>
        <w:sz w:val="20"/>
      </w:rPr>
    </w:lvl>
    <w:lvl w:ilvl="6">
      <w:numFmt w:val="bullet"/>
      <w:lvlText w:val=""/>
      <w:lvlJc w:val="left"/>
      <w:pPr>
        <w:ind w:left="5040" w:hanging="360"/>
      </w:pPr>
      <w:rPr>
        <w:sz w:val="20"/>
      </w:rPr>
    </w:lvl>
    <w:lvl w:ilvl="7">
      <w:numFmt w:val="bullet"/>
      <w:lvlText w:val=""/>
      <w:lvlJc w:val="left"/>
      <w:pPr>
        <w:ind w:left="5760" w:hanging="360"/>
      </w:pPr>
      <w:rPr>
        <w:sz w:val="20"/>
      </w:rPr>
    </w:lvl>
    <w:lvl w:ilvl="8">
      <w:numFmt w:val="bullet"/>
      <w:lvlText w:val=""/>
      <w:lvlJc w:val="left"/>
      <w:pPr>
        <w:ind w:left="6480" w:hanging="360"/>
      </w:pPr>
      <w:rPr>
        <w:sz w:val="20"/>
      </w:rPr>
    </w:lvl>
  </w:abstractNum>
  <w:num w:numId="1">
    <w:abstractNumId w:val="5"/>
  </w:num>
  <w:num w:numId="2">
    <w:abstractNumId w:val="3"/>
  </w:num>
  <w:num w:numId="3">
    <w:abstractNumId w:val="4"/>
  </w:num>
  <w:num w:numId="4">
    <w:abstractNumId w:val="16"/>
  </w:num>
  <w:num w:numId="5">
    <w:abstractNumId w:val="7"/>
  </w:num>
  <w:num w:numId="6">
    <w:abstractNumId w:val="17"/>
  </w:num>
  <w:num w:numId="7">
    <w:abstractNumId w:val="19"/>
  </w:num>
  <w:num w:numId="8">
    <w:abstractNumId w:val="0"/>
  </w:num>
  <w:num w:numId="9">
    <w:abstractNumId w:val="1"/>
  </w:num>
  <w:num w:numId="10">
    <w:abstractNumId w:val="6"/>
  </w:num>
  <w:num w:numId="11">
    <w:abstractNumId w:val="18"/>
  </w:num>
  <w:num w:numId="12">
    <w:abstractNumId w:val="12"/>
  </w:num>
  <w:num w:numId="13">
    <w:abstractNumId w:val="15"/>
  </w:num>
  <w:num w:numId="14">
    <w:abstractNumId w:val="20"/>
  </w:num>
  <w:num w:numId="15">
    <w:abstractNumId w:val="11"/>
  </w:num>
  <w:num w:numId="16">
    <w:abstractNumId w:val="14"/>
  </w:num>
  <w:num w:numId="17">
    <w:abstractNumId w:val="13"/>
  </w:num>
  <w:num w:numId="18">
    <w:abstractNumId w:val="2"/>
  </w:num>
  <w:num w:numId="19">
    <w:abstractNumId w:val="9"/>
  </w:num>
  <w:num w:numId="20">
    <w:abstractNumId w:val="10"/>
  </w:num>
  <w:num w:numId="21">
    <w:abstractNumId w:val="8"/>
  </w:num>
  <w:num w:numId="22">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034"/>
    <w:rsid w:val="00097EE3"/>
    <w:rsid w:val="00133DA7"/>
    <w:rsid w:val="0013693D"/>
    <w:rsid w:val="00285E3F"/>
    <w:rsid w:val="002A4715"/>
    <w:rsid w:val="003455C9"/>
    <w:rsid w:val="00347D6D"/>
    <w:rsid w:val="00410EF8"/>
    <w:rsid w:val="006F16EE"/>
    <w:rsid w:val="00733034"/>
    <w:rsid w:val="0086688D"/>
    <w:rsid w:val="009F0122"/>
    <w:rsid w:val="00AA77B2"/>
    <w:rsid w:val="00BA6FB8"/>
    <w:rsid w:val="00CA60C1"/>
    <w:rsid w:val="00D26E97"/>
    <w:rsid w:val="00D847E4"/>
    <w:rsid w:val="00DD493E"/>
    <w:rsid w:val="00EA1ED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AF74FE"/>
  <w15:docId w15:val="{478E77F7-BEDE-4CC4-A106-91AC23EE3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Calibri"/>
        <w:kern w:val="3"/>
        <w:sz w:val="22"/>
        <w:szCs w:val="22"/>
        <w:lang w:val="cs-CZ" w:eastAsia="en-US" w:bidi="ar-SA"/>
      </w:rPr>
    </w:rPrDefault>
    <w:pPrDefault>
      <w:pPr>
        <w:widowControl w:val="0"/>
        <w:suppressAutoHyphens/>
        <w:autoSpaceDN w:val="0"/>
        <w:spacing w:after="160" w:line="259"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Standard"/>
    <w:next w:val="Textbody"/>
    <w:uiPriority w:val="9"/>
    <w:qFormat/>
    <w:pPr>
      <w:spacing w:before="100" w:after="100" w:line="240" w:lineRule="auto"/>
      <w:outlineLvl w:val="0"/>
    </w:pPr>
    <w:rPr>
      <w:rFonts w:ascii="Times New Roman" w:eastAsia="Times New Roman" w:hAnsi="Times New Roman" w:cs="Times New Roman"/>
      <w:b/>
      <w:bCs/>
      <w:sz w:val="48"/>
      <w:szCs w:val="48"/>
      <w:lang w:eastAsia="cs-CZ"/>
    </w:rPr>
  </w:style>
  <w:style w:type="paragraph" w:styleId="Nadpis2">
    <w:name w:val="heading 2"/>
    <w:basedOn w:val="Standard"/>
    <w:next w:val="Textbody"/>
    <w:uiPriority w:val="9"/>
    <w:semiHidden/>
    <w:unhideWhenUsed/>
    <w:qFormat/>
    <w:pPr>
      <w:spacing w:before="100" w:after="100"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Standard"/>
    <w:next w:val="Textbody"/>
    <w:uiPriority w:val="9"/>
    <w:semiHidden/>
    <w:unhideWhenUsed/>
    <w:qFormat/>
    <w:pPr>
      <w:keepNext/>
      <w:keepLines/>
      <w:spacing w:before="40" w:after="0"/>
      <w:outlineLvl w:val="2"/>
    </w:pPr>
    <w:rPr>
      <w:rFonts w:ascii="Calibri Light" w:hAnsi="Calibri Light"/>
      <w:color w:val="1F3763"/>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Seznam">
    <w:name w:val="List"/>
    <w:basedOn w:val="Textbody"/>
    <w:rPr>
      <w:rFonts w:cs="Arial"/>
    </w:rPr>
  </w:style>
  <w:style w:type="paragraph" w:styleId="Titulek">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styleId="Odstavecseseznamem">
    <w:name w:val="List Paragraph"/>
    <w:basedOn w:val="Standard"/>
    <w:pPr>
      <w:ind w:left="720"/>
    </w:pPr>
  </w:style>
  <w:style w:type="paragraph" w:styleId="Normlnweb">
    <w:name w:val="Normal (Web)"/>
    <w:basedOn w:val="Standard"/>
    <w:pPr>
      <w:spacing w:before="100" w:after="100" w:line="240" w:lineRule="auto"/>
    </w:pPr>
    <w:rPr>
      <w:rFonts w:ascii="Times New Roman" w:eastAsia="Times New Roman" w:hAnsi="Times New Roman" w:cs="Times New Roman"/>
      <w:sz w:val="24"/>
      <w:szCs w:val="24"/>
      <w:lang w:eastAsia="cs-CZ"/>
    </w:rPr>
  </w:style>
  <w:style w:type="paragraph" w:customStyle="1" w:styleId="stanza">
    <w:name w:val="stanza"/>
    <w:basedOn w:val="Standard"/>
    <w:pPr>
      <w:spacing w:before="100" w:after="100" w:line="240" w:lineRule="auto"/>
    </w:pPr>
    <w:rPr>
      <w:rFonts w:ascii="Times New Roman" w:eastAsia="Times New Roman" w:hAnsi="Times New Roman" w:cs="Times New Roman"/>
      <w:sz w:val="24"/>
      <w:szCs w:val="24"/>
      <w:lang w:eastAsia="cs-CZ"/>
    </w:rPr>
  </w:style>
  <w:style w:type="paragraph" w:styleId="Zhlav">
    <w:name w:val="header"/>
    <w:basedOn w:val="Standard"/>
    <w:uiPriority w:val="99"/>
    <w:pPr>
      <w:suppressLineNumbers/>
      <w:tabs>
        <w:tab w:val="center" w:pos="4536"/>
        <w:tab w:val="right" w:pos="9072"/>
      </w:tabs>
      <w:spacing w:after="0" w:line="240" w:lineRule="auto"/>
    </w:pPr>
  </w:style>
  <w:style w:type="paragraph" w:styleId="Zpat">
    <w:name w:val="footer"/>
    <w:basedOn w:val="Standard"/>
    <w:pPr>
      <w:suppressLineNumbers/>
      <w:tabs>
        <w:tab w:val="center" w:pos="4536"/>
        <w:tab w:val="right" w:pos="9072"/>
      </w:tabs>
      <w:spacing w:after="0" w:line="240" w:lineRule="auto"/>
    </w:pPr>
  </w:style>
  <w:style w:type="paragraph" w:styleId="Textbubliny">
    <w:name w:val="Balloon Text"/>
    <w:basedOn w:val="Standard"/>
    <w:pPr>
      <w:spacing w:after="0" w:line="240" w:lineRule="auto"/>
    </w:pPr>
    <w:rPr>
      <w:rFonts w:ascii="Segoe UI" w:hAnsi="Segoe UI" w:cs="Segoe UI"/>
      <w:sz w:val="18"/>
      <w:szCs w:val="18"/>
    </w:rPr>
  </w:style>
  <w:style w:type="paragraph" w:customStyle="1" w:styleId="bible-words-selected">
    <w:name w:val="bible-words-selected"/>
    <w:basedOn w:val="Standard"/>
    <w:pPr>
      <w:shd w:val="clear" w:color="auto" w:fill="CCFAEB"/>
      <w:spacing w:before="100" w:after="100" w:line="240" w:lineRule="auto"/>
    </w:pPr>
    <w:rPr>
      <w:rFonts w:ascii="Times New Roman" w:eastAsia="Times New Roman" w:hAnsi="Times New Roman" w:cs="Times New Roman"/>
      <w:b/>
      <w:bCs/>
      <w:sz w:val="24"/>
      <w:szCs w:val="24"/>
      <w:lang w:eastAsia="cs-CZ"/>
    </w:rPr>
  </w:style>
  <w:style w:type="paragraph" w:customStyle="1" w:styleId="verse1">
    <w:name w:val="verse1"/>
    <w:basedOn w:val="Standard"/>
    <w:pPr>
      <w:spacing w:before="100" w:after="100" w:line="240" w:lineRule="auto"/>
    </w:pPr>
    <w:rPr>
      <w:rFonts w:ascii="Times New Roman" w:eastAsia="Times New Roman" w:hAnsi="Times New Roman" w:cs="Times New Roman"/>
      <w:sz w:val="24"/>
      <w:szCs w:val="24"/>
      <w:lang w:eastAsia="cs-CZ"/>
    </w:rPr>
  </w:style>
  <w:style w:type="paragraph" w:customStyle="1" w:styleId="verse2">
    <w:name w:val="verse2"/>
    <w:basedOn w:val="Standard"/>
    <w:pPr>
      <w:spacing w:before="100" w:after="100" w:line="240" w:lineRule="auto"/>
    </w:pPr>
    <w:rPr>
      <w:rFonts w:ascii="Times New Roman" w:eastAsia="Times New Roman" w:hAnsi="Times New Roman" w:cs="Times New Roman"/>
      <w:sz w:val="24"/>
      <w:szCs w:val="24"/>
      <w:lang w:eastAsia="cs-CZ"/>
    </w:rPr>
  </w:style>
  <w:style w:type="paragraph" w:customStyle="1" w:styleId="verse3">
    <w:name w:val="verse3"/>
    <w:basedOn w:val="Standard"/>
    <w:pPr>
      <w:spacing w:before="100" w:after="100" w:line="240" w:lineRule="auto"/>
    </w:pPr>
    <w:rPr>
      <w:rFonts w:ascii="Times New Roman" w:eastAsia="Times New Roman" w:hAnsi="Times New Roman" w:cs="Times New Roman"/>
      <w:sz w:val="24"/>
      <w:szCs w:val="24"/>
      <w:lang w:eastAsia="cs-CZ"/>
    </w:rPr>
  </w:style>
  <w:style w:type="paragraph" w:customStyle="1" w:styleId="verse4">
    <w:name w:val="verse4"/>
    <w:basedOn w:val="Standard"/>
    <w:pPr>
      <w:spacing w:before="100" w:after="100" w:line="240" w:lineRule="auto"/>
    </w:pPr>
    <w:rPr>
      <w:rFonts w:ascii="Times New Roman" w:eastAsia="Times New Roman" w:hAnsi="Times New Roman" w:cs="Times New Roman"/>
      <w:sz w:val="24"/>
      <w:szCs w:val="24"/>
      <w:lang w:eastAsia="cs-CZ"/>
    </w:rPr>
  </w:style>
  <w:style w:type="paragraph" w:customStyle="1" w:styleId="verse5">
    <w:name w:val="verse5"/>
    <w:basedOn w:val="Standard"/>
    <w:pPr>
      <w:spacing w:before="100" w:after="100" w:line="240" w:lineRule="auto"/>
    </w:pPr>
    <w:rPr>
      <w:rFonts w:ascii="Times New Roman" w:eastAsia="Times New Roman" w:hAnsi="Times New Roman" w:cs="Times New Roman"/>
      <w:sz w:val="24"/>
      <w:szCs w:val="24"/>
      <w:lang w:eastAsia="cs-CZ"/>
    </w:rPr>
  </w:style>
  <w:style w:type="paragraph" w:customStyle="1" w:styleId="verse6">
    <w:name w:val="verse6"/>
    <w:basedOn w:val="Standard"/>
    <w:pPr>
      <w:spacing w:before="100" w:after="100" w:line="240" w:lineRule="auto"/>
    </w:pPr>
    <w:rPr>
      <w:rFonts w:ascii="Times New Roman" w:eastAsia="Times New Roman" w:hAnsi="Times New Roman" w:cs="Times New Roman"/>
      <w:sz w:val="24"/>
      <w:szCs w:val="24"/>
      <w:lang w:eastAsia="cs-CZ"/>
    </w:rPr>
  </w:style>
  <w:style w:type="paragraph" w:customStyle="1" w:styleId="verse7">
    <w:name w:val="verse7"/>
    <w:basedOn w:val="Standard"/>
    <w:pPr>
      <w:spacing w:before="100" w:after="100" w:line="240" w:lineRule="auto"/>
    </w:pPr>
    <w:rPr>
      <w:rFonts w:ascii="Times New Roman" w:eastAsia="Times New Roman" w:hAnsi="Times New Roman" w:cs="Times New Roman"/>
      <w:sz w:val="24"/>
      <w:szCs w:val="24"/>
      <w:lang w:eastAsia="cs-CZ"/>
    </w:rPr>
  </w:style>
  <w:style w:type="paragraph" w:customStyle="1" w:styleId="verse8">
    <w:name w:val="verse8"/>
    <w:basedOn w:val="Standard"/>
    <w:pPr>
      <w:spacing w:before="100" w:after="100" w:line="240" w:lineRule="auto"/>
    </w:pPr>
    <w:rPr>
      <w:rFonts w:ascii="Times New Roman" w:eastAsia="Times New Roman" w:hAnsi="Times New Roman" w:cs="Times New Roman"/>
      <w:sz w:val="24"/>
      <w:szCs w:val="24"/>
      <w:lang w:eastAsia="cs-CZ"/>
    </w:rPr>
  </w:style>
  <w:style w:type="paragraph" w:customStyle="1" w:styleId="verse9">
    <w:name w:val="verse9"/>
    <w:basedOn w:val="Standard"/>
    <w:pPr>
      <w:spacing w:before="100" w:after="100" w:line="240" w:lineRule="auto"/>
    </w:pPr>
    <w:rPr>
      <w:rFonts w:ascii="Times New Roman" w:eastAsia="Times New Roman" w:hAnsi="Times New Roman" w:cs="Times New Roman"/>
      <w:sz w:val="24"/>
      <w:szCs w:val="24"/>
      <w:lang w:eastAsia="cs-CZ"/>
    </w:rPr>
  </w:style>
  <w:style w:type="paragraph" w:customStyle="1" w:styleId="verse10">
    <w:name w:val="verse10"/>
    <w:basedOn w:val="Standard"/>
    <w:pPr>
      <w:spacing w:before="100" w:after="100" w:line="240" w:lineRule="auto"/>
    </w:pPr>
    <w:rPr>
      <w:rFonts w:ascii="Times New Roman" w:eastAsia="Times New Roman" w:hAnsi="Times New Roman" w:cs="Times New Roman"/>
      <w:sz w:val="24"/>
      <w:szCs w:val="24"/>
      <w:lang w:eastAsia="cs-CZ"/>
    </w:rPr>
  </w:style>
  <w:style w:type="paragraph" w:customStyle="1" w:styleId="verse11">
    <w:name w:val="verse11"/>
    <w:basedOn w:val="Standard"/>
    <w:pPr>
      <w:spacing w:before="100" w:after="100" w:line="240" w:lineRule="auto"/>
    </w:pPr>
    <w:rPr>
      <w:rFonts w:ascii="Times New Roman" w:eastAsia="Times New Roman" w:hAnsi="Times New Roman" w:cs="Times New Roman"/>
      <w:sz w:val="24"/>
      <w:szCs w:val="24"/>
      <w:lang w:eastAsia="cs-CZ"/>
    </w:rPr>
  </w:style>
  <w:style w:type="paragraph" w:customStyle="1" w:styleId="verse12">
    <w:name w:val="verse12"/>
    <w:basedOn w:val="Standard"/>
    <w:pPr>
      <w:spacing w:before="100" w:after="100" w:line="240" w:lineRule="auto"/>
    </w:pPr>
    <w:rPr>
      <w:rFonts w:ascii="Times New Roman" w:eastAsia="Times New Roman" w:hAnsi="Times New Roman" w:cs="Times New Roman"/>
      <w:sz w:val="24"/>
      <w:szCs w:val="24"/>
      <w:lang w:eastAsia="cs-CZ"/>
    </w:rPr>
  </w:style>
  <w:style w:type="paragraph" w:customStyle="1" w:styleId="verse13">
    <w:name w:val="verse13"/>
    <w:basedOn w:val="Standard"/>
    <w:pPr>
      <w:spacing w:before="100" w:after="100" w:line="240" w:lineRule="auto"/>
    </w:pPr>
    <w:rPr>
      <w:rFonts w:ascii="Times New Roman" w:eastAsia="Times New Roman" w:hAnsi="Times New Roman" w:cs="Times New Roman"/>
      <w:sz w:val="24"/>
      <w:szCs w:val="24"/>
      <w:lang w:eastAsia="cs-CZ"/>
    </w:rPr>
  </w:style>
  <w:style w:type="paragraph" w:customStyle="1" w:styleId="verse14">
    <w:name w:val="verse14"/>
    <w:basedOn w:val="Standard"/>
    <w:pPr>
      <w:spacing w:before="100" w:after="100" w:line="240" w:lineRule="auto"/>
    </w:pPr>
    <w:rPr>
      <w:rFonts w:ascii="Times New Roman" w:eastAsia="Times New Roman" w:hAnsi="Times New Roman" w:cs="Times New Roman"/>
      <w:sz w:val="24"/>
      <w:szCs w:val="24"/>
      <w:lang w:eastAsia="cs-CZ"/>
    </w:rPr>
  </w:style>
  <w:style w:type="paragraph" w:customStyle="1" w:styleId="verse15">
    <w:name w:val="verse15"/>
    <w:basedOn w:val="Standard"/>
    <w:pPr>
      <w:spacing w:before="100" w:after="100" w:line="240" w:lineRule="auto"/>
    </w:pPr>
    <w:rPr>
      <w:rFonts w:ascii="Times New Roman" w:eastAsia="Times New Roman" w:hAnsi="Times New Roman" w:cs="Times New Roman"/>
      <w:sz w:val="24"/>
      <w:szCs w:val="24"/>
      <w:lang w:eastAsia="cs-CZ"/>
    </w:rPr>
  </w:style>
  <w:style w:type="paragraph" w:customStyle="1" w:styleId="verse16">
    <w:name w:val="verse16"/>
    <w:basedOn w:val="Standard"/>
    <w:pPr>
      <w:spacing w:before="100" w:after="100" w:line="240" w:lineRule="auto"/>
    </w:pPr>
    <w:rPr>
      <w:rFonts w:ascii="Times New Roman" w:eastAsia="Times New Roman" w:hAnsi="Times New Roman" w:cs="Times New Roman"/>
      <w:sz w:val="24"/>
      <w:szCs w:val="24"/>
      <w:lang w:eastAsia="cs-CZ"/>
    </w:rPr>
  </w:style>
  <w:style w:type="paragraph" w:customStyle="1" w:styleId="verse17">
    <w:name w:val="verse17"/>
    <w:basedOn w:val="Standard"/>
    <w:pPr>
      <w:spacing w:before="100" w:after="100" w:line="240" w:lineRule="auto"/>
    </w:pPr>
    <w:rPr>
      <w:rFonts w:ascii="Times New Roman" w:eastAsia="Times New Roman" w:hAnsi="Times New Roman" w:cs="Times New Roman"/>
      <w:sz w:val="24"/>
      <w:szCs w:val="24"/>
      <w:lang w:eastAsia="cs-CZ"/>
    </w:rPr>
  </w:style>
  <w:style w:type="paragraph" w:customStyle="1" w:styleId="verse18">
    <w:name w:val="verse18"/>
    <w:basedOn w:val="Standard"/>
    <w:pPr>
      <w:spacing w:before="100" w:after="100" w:line="240" w:lineRule="auto"/>
    </w:pPr>
    <w:rPr>
      <w:rFonts w:ascii="Times New Roman" w:eastAsia="Times New Roman" w:hAnsi="Times New Roman" w:cs="Times New Roman"/>
      <w:sz w:val="24"/>
      <w:szCs w:val="24"/>
      <w:lang w:eastAsia="cs-CZ"/>
    </w:rPr>
  </w:style>
  <w:style w:type="paragraph" w:customStyle="1" w:styleId="verse19">
    <w:name w:val="verse19"/>
    <w:basedOn w:val="Standard"/>
    <w:pPr>
      <w:spacing w:before="100" w:after="100" w:line="240" w:lineRule="auto"/>
    </w:pPr>
    <w:rPr>
      <w:rFonts w:ascii="Times New Roman" w:eastAsia="Times New Roman" w:hAnsi="Times New Roman" w:cs="Times New Roman"/>
      <w:sz w:val="24"/>
      <w:szCs w:val="24"/>
      <w:lang w:eastAsia="cs-CZ"/>
    </w:rPr>
  </w:style>
  <w:style w:type="paragraph" w:customStyle="1" w:styleId="verse20">
    <w:name w:val="verse20"/>
    <w:basedOn w:val="Standard"/>
    <w:pPr>
      <w:spacing w:before="100" w:after="100" w:line="240" w:lineRule="auto"/>
    </w:pPr>
    <w:rPr>
      <w:rFonts w:ascii="Times New Roman" w:eastAsia="Times New Roman" w:hAnsi="Times New Roman" w:cs="Times New Roman"/>
      <w:sz w:val="24"/>
      <w:szCs w:val="24"/>
      <w:lang w:eastAsia="cs-CZ"/>
    </w:rPr>
  </w:style>
  <w:style w:type="paragraph" w:customStyle="1" w:styleId="verse21">
    <w:name w:val="verse21"/>
    <w:basedOn w:val="Standard"/>
    <w:pPr>
      <w:spacing w:before="100" w:after="100" w:line="240" w:lineRule="auto"/>
    </w:pPr>
    <w:rPr>
      <w:rFonts w:ascii="Times New Roman" w:eastAsia="Times New Roman" w:hAnsi="Times New Roman" w:cs="Times New Roman"/>
      <w:sz w:val="24"/>
      <w:szCs w:val="24"/>
      <w:lang w:eastAsia="cs-CZ"/>
    </w:rPr>
  </w:style>
  <w:style w:type="paragraph" w:customStyle="1" w:styleId="verse22">
    <w:name w:val="verse22"/>
    <w:basedOn w:val="Standard"/>
    <w:pPr>
      <w:spacing w:before="100" w:after="100" w:line="240" w:lineRule="auto"/>
    </w:pPr>
    <w:rPr>
      <w:rFonts w:ascii="Times New Roman" w:eastAsia="Times New Roman" w:hAnsi="Times New Roman" w:cs="Times New Roman"/>
      <w:sz w:val="24"/>
      <w:szCs w:val="24"/>
      <w:lang w:eastAsia="cs-CZ"/>
    </w:rPr>
  </w:style>
  <w:style w:type="paragraph" w:customStyle="1" w:styleId="verse23">
    <w:name w:val="verse23"/>
    <w:basedOn w:val="Standard"/>
    <w:pPr>
      <w:spacing w:before="100" w:after="100" w:line="240" w:lineRule="auto"/>
    </w:pPr>
    <w:rPr>
      <w:rFonts w:ascii="Times New Roman" w:eastAsia="Times New Roman" w:hAnsi="Times New Roman" w:cs="Times New Roman"/>
      <w:sz w:val="24"/>
      <w:szCs w:val="24"/>
      <w:lang w:eastAsia="cs-CZ"/>
    </w:rPr>
  </w:style>
  <w:style w:type="paragraph" w:customStyle="1" w:styleId="verse24">
    <w:name w:val="verse24"/>
    <w:basedOn w:val="Standard"/>
    <w:pPr>
      <w:spacing w:before="100" w:after="100" w:line="240" w:lineRule="auto"/>
    </w:pPr>
    <w:rPr>
      <w:rFonts w:ascii="Times New Roman" w:eastAsia="Times New Roman" w:hAnsi="Times New Roman" w:cs="Times New Roman"/>
      <w:sz w:val="24"/>
      <w:szCs w:val="24"/>
      <w:lang w:eastAsia="cs-CZ"/>
    </w:rPr>
  </w:style>
  <w:style w:type="paragraph" w:customStyle="1" w:styleId="verse25">
    <w:name w:val="verse25"/>
    <w:basedOn w:val="Standard"/>
    <w:pPr>
      <w:spacing w:before="100" w:after="100" w:line="240" w:lineRule="auto"/>
    </w:pPr>
    <w:rPr>
      <w:rFonts w:ascii="Times New Roman" w:eastAsia="Times New Roman" w:hAnsi="Times New Roman" w:cs="Times New Roman"/>
      <w:sz w:val="24"/>
      <w:szCs w:val="24"/>
      <w:lang w:eastAsia="cs-CZ"/>
    </w:rPr>
  </w:style>
  <w:style w:type="paragraph" w:customStyle="1" w:styleId="verse26">
    <w:name w:val="verse26"/>
    <w:basedOn w:val="Standard"/>
    <w:pPr>
      <w:spacing w:before="100" w:after="100" w:line="240" w:lineRule="auto"/>
    </w:pPr>
    <w:rPr>
      <w:rFonts w:ascii="Times New Roman" w:eastAsia="Times New Roman" w:hAnsi="Times New Roman" w:cs="Times New Roman"/>
      <w:sz w:val="24"/>
      <w:szCs w:val="24"/>
      <w:lang w:eastAsia="cs-CZ"/>
    </w:rPr>
  </w:style>
  <w:style w:type="character" w:customStyle="1" w:styleId="StrongEmphasis">
    <w:name w:val="Strong Emphasis"/>
    <w:basedOn w:val="Standardnpsmoodstavce"/>
    <w:rPr>
      <w:b/>
      <w:bCs/>
    </w:rPr>
  </w:style>
  <w:style w:type="character" w:customStyle="1" w:styleId="Internetlink">
    <w:name w:val="Internet link"/>
    <w:basedOn w:val="Standardnpsmoodstavce"/>
    <w:rPr>
      <w:color w:val="0000FF"/>
      <w:u w:val="single"/>
    </w:rPr>
  </w:style>
  <w:style w:type="character" w:customStyle="1" w:styleId="Nadpis1Char">
    <w:name w:val="Nadpis 1 Char"/>
    <w:basedOn w:val="Standardnpsmoodstavce"/>
    <w:rPr>
      <w:rFonts w:ascii="Times New Roman" w:eastAsia="Times New Roman" w:hAnsi="Times New Roman" w:cs="Times New Roman"/>
      <w:b/>
      <w:bCs/>
      <w:kern w:val="3"/>
      <w:sz w:val="48"/>
      <w:szCs w:val="48"/>
      <w:lang w:eastAsia="cs-CZ"/>
    </w:rPr>
  </w:style>
  <w:style w:type="character" w:customStyle="1" w:styleId="Nadpis2Char">
    <w:name w:val="Nadpis 2 Char"/>
    <w:basedOn w:val="Standardnpsmoodstavce"/>
    <w:rPr>
      <w:rFonts w:ascii="Times New Roman" w:eastAsia="Times New Roman" w:hAnsi="Times New Roman" w:cs="Times New Roman"/>
      <w:b/>
      <w:bCs/>
      <w:sz w:val="36"/>
      <w:szCs w:val="36"/>
      <w:lang w:eastAsia="cs-CZ"/>
    </w:rPr>
  </w:style>
  <w:style w:type="character" w:customStyle="1" w:styleId="mw-headline">
    <w:name w:val="mw-headline"/>
    <w:basedOn w:val="Standardnpsmoodstavce"/>
  </w:style>
  <w:style w:type="character" w:customStyle="1" w:styleId="mw-editsection">
    <w:name w:val="mw-editsection"/>
    <w:basedOn w:val="Standardnpsmoodstavce"/>
  </w:style>
  <w:style w:type="character" w:customStyle="1" w:styleId="mw-editsection-bracket">
    <w:name w:val="mw-editsection-bracket"/>
    <w:basedOn w:val="Standardnpsmoodstavce"/>
  </w:style>
  <w:style w:type="character" w:customStyle="1" w:styleId="mw-editsection-divider">
    <w:name w:val="mw-editsection-divider"/>
    <w:basedOn w:val="Standardnpsmoodstavce"/>
  </w:style>
  <w:style w:type="character" w:customStyle="1" w:styleId="Nadpis3Char">
    <w:name w:val="Nadpis 3 Char"/>
    <w:basedOn w:val="Standardnpsmoodstavce"/>
    <w:rPr>
      <w:rFonts w:ascii="Calibri Light" w:hAnsi="Calibri Light"/>
      <w:color w:val="1F3763"/>
      <w:sz w:val="24"/>
      <w:szCs w:val="24"/>
    </w:rPr>
  </w:style>
  <w:style w:type="character" w:styleId="Zdraznn">
    <w:name w:val="Emphasis"/>
    <w:basedOn w:val="Standardnpsmoodstavce"/>
    <w:rPr>
      <w:i/>
      <w:iCs/>
    </w:rPr>
  </w:style>
  <w:style w:type="character" w:customStyle="1" w:styleId="notranslate">
    <w:name w:val="notranslate"/>
    <w:basedOn w:val="Standardnpsmoodstavce"/>
  </w:style>
  <w:style w:type="character" w:styleId="Sledovanodkaz">
    <w:name w:val="FollowedHyperlink"/>
    <w:basedOn w:val="Standardnpsmoodstavce"/>
    <w:rPr>
      <w:color w:val="954F72"/>
      <w:u w:val="single"/>
    </w:rPr>
  </w:style>
  <w:style w:type="character" w:customStyle="1" w:styleId="paracol2">
    <w:name w:val="para_col2"/>
    <w:basedOn w:val="Standardnpsmoodstavce"/>
  </w:style>
  <w:style w:type="character" w:customStyle="1" w:styleId="paracol1">
    <w:name w:val="para_col1"/>
    <w:basedOn w:val="Standardnpsmoodstavce"/>
  </w:style>
  <w:style w:type="character" w:customStyle="1" w:styleId="ZhlavChar">
    <w:name w:val="Záhlaví Char"/>
    <w:basedOn w:val="Standardnpsmoodstavce"/>
    <w:uiPriority w:val="99"/>
  </w:style>
  <w:style w:type="character" w:customStyle="1" w:styleId="ZpatChar">
    <w:name w:val="Zápatí Char"/>
    <w:basedOn w:val="Standardnpsmoodstavce"/>
  </w:style>
  <w:style w:type="character" w:customStyle="1" w:styleId="TextbublinyChar">
    <w:name w:val="Text bubliny Char"/>
    <w:basedOn w:val="Standardnpsmoodstavce"/>
    <w:rPr>
      <w:rFonts w:ascii="Segoe UI" w:hAnsi="Segoe UI" w:cs="Segoe UI"/>
      <w:sz w:val="18"/>
      <w:szCs w:val="18"/>
    </w:rPr>
  </w:style>
  <w:style w:type="character" w:customStyle="1" w:styleId="ListLabel1">
    <w:name w:val="ListLabel 1"/>
    <w:rPr>
      <w:sz w:val="20"/>
    </w:rPr>
  </w:style>
  <w:style w:type="numbering" w:customStyle="1" w:styleId="WWNum1">
    <w:name w:val="WWNum1"/>
    <w:basedOn w:val="Bezseznamu"/>
    <w:pPr>
      <w:numPr>
        <w:numId w:val="1"/>
      </w:numPr>
    </w:pPr>
  </w:style>
  <w:style w:type="numbering" w:customStyle="1" w:styleId="WWNum2">
    <w:name w:val="WWNum2"/>
    <w:basedOn w:val="Bezseznamu"/>
    <w:pPr>
      <w:numPr>
        <w:numId w:val="2"/>
      </w:numPr>
    </w:pPr>
  </w:style>
  <w:style w:type="numbering" w:customStyle="1" w:styleId="WWNum3">
    <w:name w:val="WWNum3"/>
    <w:basedOn w:val="Bezseznamu"/>
    <w:pPr>
      <w:numPr>
        <w:numId w:val="3"/>
      </w:numPr>
    </w:pPr>
  </w:style>
  <w:style w:type="numbering" w:customStyle="1" w:styleId="WWNum4">
    <w:name w:val="WWNum4"/>
    <w:basedOn w:val="Bezseznamu"/>
    <w:pPr>
      <w:numPr>
        <w:numId w:val="4"/>
      </w:numPr>
    </w:pPr>
  </w:style>
  <w:style w:type="numbering" w:customStyle="1" w:styleId="WWNum5">
    <w:name w:val="WWNum5"/>
    <w:basedOn w:val="Bezseznamu"/>
    <w:pPr>
      <w:numPr>
        <w:numId w:val="5"/>
      </w:numPr>
    </w:pPr>
  </w:style>
  <w:style w:type="numbering" w:customStyle="1" w:styleId="WWNum6">
    <w:name w:val="WWNum6"/>
    <w:basedOn w:val="Bezseznamu"/>
    <w:pPr>
      <w:numPr>
        <w:numId w:val="6"/>
      </w:numPr>
    </w:pPr>
  </w:style>
  <w:style w:type="numbering" w:customStyle="1" w:styleId="WWNum7">
    <w:name w:val="WWNum7"/>
    <w:basedOn w:val="Bezseznamu"/>
    <w:pPr>
      <w:numPr>
        <w:numId w:val="7"/>
      </w:numPr>
    </w:pPr>
  </w:style>
  <w:style w:type="numbering" w:customStyle="1" w:styleId="WWNum8">
    <w:name w:val="WWNum8"/>
    <w:basedOn w:val="Bezseznamu"/>
    <w:pPr>
      <w:numPr>
        <w:numId w:val="8"/>
      </w:numPr>
    </w:pPr>
  </w:style>
  <w:style w:type="numbering" w:customStyle="1" w:styleId="WWNum9">
    <w:name w:val="WWNum9"/>
    <w:basedOn w:val="Bezseznamu"/>
    <w:pPr>
      <w:numPr>
        <w:numId w:val="9"/>
      </w:numPr>
    </w:pPr>
  </w:style>
  <w:style w:type="numbering" w:customStyle="1" w:styleId="WWNum10">
    <w:name w:val="WWNum10"/>
    <w:basedOn w:val="Bezseznamu"/>
    <w:pPr>
      <w:numPr>
        <w:numId w:val="10"/>
      </w:numPr>
    </w:pPr>
  </w:style>
  <w:style w:type="numbering" w:customStyle="1" w:styleId="WWNum11">
    <w:name w:val="WWNum11"/>
    <w:basedOn w:val="Bezseznamu"/>
    <w:pPr>
      <w:numPr>
        <w:numId w:val="11"/>
      </w:numPr>
    </w:pPr>
  </w:style>
  <w:style w:type="numbering" w:customStyle="1" w:styleId="WWNum12">
    <w:name w:val="WWNum12"/>
    <w:basedOn w:val="Bezseznamu"/>
    <w:pPr>
      <w:numPr>
        <w:numId w:val="12"/>
      </w:numPr>
    </w:pPr>
  </w:style>
  <w:style w:type="numbering" w:customStyle="1" w:styleId="WWNum13">
    <w:name w:val="WWNum13"/>
    <w:basedOn w:val="Bezseznamu"/>
    <w:pPr>
      <w:numPr>
        <w:numId w:val="13"/>
      </w:numPr>
    </w:pPr>
  </w:style>
  <w:style w:type="numbering" w:customStyle="1" w:styleId="WWNum14">
    <w:name w:val="WWNum14"/>
    <w:basedOn w:val="Bezseznamu"/>
    <w:pPr>
      <w:numPr>
        <w:numId w:val="14"/>
      </w:numPr>
    </w:pPr>
  </w:style>
  <w:style w:type="numbering" w:customStyle="1" w:styleId="WWNum15">
    <w:name w:val="WWNum15"/>
    <w:basedOn w:val="Bezseznamu"/>
    <w:pPr>
      <w:numPr>
        <w:numId w:val="15"/>
      </w:numPr>
    </w:pPr>
  </w:style>
  <w:style w:type="numbering" w:customStyle="1" w:styleId="WWNum16">
    <w:name w:val="WWNum16"/>
    <w:basedOn w:val="Bezseznamu"/>
    <w:pPr>
      <w:numPr>
        <w:numId w:val="16"/>
      </w:numPr>
    </w:pPr>
  </w:style>
  <w:style w:type="numbering" w:customStyle="1" w:styleId="WWNum17">
    <w:name w:val="WWNum17"/>
    <w:basedOn w:val="Bezseznamu"/>
    <w:pPr>
      <w:numPr>
        <w:numId w:val="17"/>
      </w:numPr>
    </w:pPr>
  </w:style>
  <w:style w:type="numbering" w:customStyle="1" w:styleId="WWNum18">
    <w:name w:val="WWNum18"/>
    <w:basedOn w:val="Bezseznamu"/>
    <w:pPr>
      <w:numPr>
        <w:numId w:val="18"/>
      </w:numPr>
    </w:pPr>
  </w:style>
  <w:style w:type="numbering" w:customStyle="1" w:styleId="WWNum19">
    <w:name w:val="WWNum19"/>
    <w:basedOn w:val="Bezseznamu"/>
    <w:pPr>
      <w:numPr>
        <w:numId w:val="19"/>
      </w:numPr>
    </w:pPr>
  </w:style>
  <w:style w:type="numbering" w:customStyle="1" w:styleId="WWNum20">
    <w:name w:val="WWNum20"/>
    <w:basedOn w:val="Bezseznamu"/>
    <w:pPr>
      <w:numPr>
        <w:numId w:val="20"/>
      </w:numPr>
    </w:pPr>
  </w:style>
  <w:style w:type="numbering" w:customStyle="1" w:styleId="WWNum21">
    <w:name w:val="WWNum21"/>
    <w:basedOn w:val="Bezseznamu"/>
    <w:pPr>
      <w:numPr>
        <w:numId w:val="2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2568</Words>
  <Characters>15158</Characters>
  <Application>Microsoft Office Word</Application>
  <DocSecurity>0</DocSecurity>
  <Lines>126</Lines>
  <Paragraphs>35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Peňáz</dc:creator>
  <cp:lastModifiedBy>Bohumila Hubáčková</cp:lastModifiedBy>
  <cp:revision>2</cp:revision>
  <cp:lastPrinted>2020-08-06T11:47:00Z</cp:lastPrinted>
  <dcterms:created xsi:type="dcterms:W3CDTF">2020-08-18T20:14:00Z</dcterms:created>
  <dcterms:modified xsi:type="dcterms:W3CDTF">2020-08-18T20:14:00Z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